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72AA" w:rsidRDefault="0053507B">
      <w:pPr>
        <w:spacing w:line="360" w:lineRule="auto"/>
        <w:jc w:val="both"/>
        <w:rPr>
          <w:sz w:val="28"/>
        </w:rPr>
      </w:pPr>
      <w:bookmarkStart w:id="0" w:name="_GoBack"/>
      <w:bookmarkEnd w:id="0"/>
      <w:r>
        <w:rPr>
          <w:noProof/>
          <w:sz w:val="28"/>
        </w:rPr>
        <mc:AlternateContent>
          <mc:Choice Requires="wps">
            <w:drawing>
              <wp:anchor distT="0" distB="0" distL="114300" distR="114300" simplePos="0" relativeHeight="251652608" behindDoc="0" locked="0" layoutInCell="1" allowOverlap="1">
                <wp:simplePos x="0" y="0"/>
                <wp:positionH relativeFrom="column">
                  <wp:posOffset>4480560</wp:posOffset>
                </wp:positionH>
                <wp:positionV relativeFrom="paragraph">
                  <wp:posOffset>-290195</wp:posOffset>
                </wp:positionV>
                <wp:extent cx="1695450" cy="312420"/>
                <wp:effectExtent l="0" t="0" r="0" b="0"/>
                <wp:wrapNone/>
                <wp:docPr id="346"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798E" w:rsidRDefault="001879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0" o:spid="_x0000_s1026" type="#_x0000_t202" style="position:absolute;left:0;text-align:left;margin-left:352.8pt;margin-top:-22.85pt;width:133.5pt;height:24.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" stroked="f">
                <v:textbox>
                  <w:txbxContent>
                    <w:p w:rsidR="0018798E" w:rsidRDefault="0018798E"/>
                  </w:txbxContent>
                </v:textbox>
              </v:shape>
            </w:pict>
          </mc:Fallback>
        </mc:AlternateContent>
      </w:r>
      <w:r>
        <w:rPr>
          <w:noProof/>
          <w:sz w:val="28"/>
        </w:rPr>
        <mc:AlternateContent>
          <mc:Choice Requires="wps">
            <w:drawing>
              <wp:anchor distT="0" distB="0" distL="114300" distR="114300" simplePos="0" relativeHeight="251651584" behindDoc="0" locked="0" layoutInCell="1" allowOverlap="1">
                <wp:simplePos x="0" y="0"/>
                <wp:positionH relativeFrom="column">
                  <wp:posOffset>4625340</wp:posOffset>
                </wp:positionH>
                <wp:positionV relativeFrom="paragraph">
                  <wp:posOffset>-328295</wp:posOffset>
                </wp:positionV>
                <wp:extent cx="1436370" cy="293370"/>
                <wp:effectExtent l="0" t="0" r="0" b="0"/>
                <wp:wrapNone/>
                <wp:docPr id="345"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798E" w:rsidRDefault="001879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027" type="#_x0000_t202" style="position:absolute;left:0;text-align:left;margin-left:364.2pt;margin-top:-25.85pt;width:113.1pt;height:23.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H48uQ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" filled="f" stroked="f">
                <v:textbox>
                  <w:txbxContent>
                    <w:p w:rsidR="0018798E" w:rsidRDefault="0018798E"/>
                  </w:txbxContent>
                </v:textbox>
              </v:shape>
            </w:pict>
          </mc:Fallback>
        </mc:AlternateContent>
      </w:r>
    </w:p>
    <w:p w:rsidR="005906EE" w:rsidRDefault="005906EE">
      <w:pPr>
        <w:spacing w:line="360" w:lineRule="auto"/>
        <w:jc w:val="both"/>
        <w:rPr>
          <w:sz w:val="28"/>
        </w:rPr>
      </w:pPr>
    </w:p>
    <w:p w:rsidR="005906EE" w:rsidRDefault="005906EE">
      <w:pPr>
        <w:spacing w:line="360" w:lineRule="auto"/>
        <w:jc w:val="both"/>
        <w:rPr>
          <w:sz w:val="28"/>
        </w:rPr>
      </w:pPr>
    </w:p>
    <w:p w:rsidR="005906EE" w:rsidRDefault="005906EE">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pStyle w:val="2"/>
        <w:spacing w:line="360" w:lineRule="auto"/>
        <w:rPr>
          <w:b/>
          <w:sz w:val="32"/>
        </w:rPr>
      </w:pPr>
      <w:r>
        <w:rPr>
          <w:b/>
          <w:sz w:val="32"/>
        </w:rPr>
        <w:t>Выключатель нагрузки</w:t>
      </w:r>
    </w:p>
    <w:p w:rsidR="002E72AA" w:rsidRDefault="002E72AA">
      <w:pPr>
        <w:spacing w:line="360" w:lineRule="auto"/>
        <w:jc w:val="center"/>
        <w:rPr>
          <w:b/>
          <w:sz w:val="32"/>
        </w:rPr>
      </w:pPr>
      <w:r>
        <w:rPr>
          <w:b/>
          <w:sz w:val="32"/>
        </w:rPr>
        <w:t>вакуумный разъединяющий</w:t>
      </w:r>
    </w:p>
    <w:p w:rsidR="002E72AA" w:rsidRDefault="002E72AA">
      <w:pPr>
        <w:spacing w:line="360" w:lineRule="auto"/>
        <w:jc w:val="center"/>
        <w:rPr>
          <w:b/>
          <w:sz w:val="32"/>
        </w:rPr>
      </w:pPr>
      <w:r>
        <w:rPr>
          <w:b/>
          <w:sz w:val="32"/>
        </w:rPr>
        <w:t>типа ВНВР-10</w:t>
      </w:r>
      <w:r w:rsidRPr="00480BBB">
        <w:rPr>
          <w:b/>
          <w:sz w:val="32"/>
        </w:rPr>
        <w:t>/</w:t>
      </w:r>
      <w:r>
        <w:rPr>
          <w:b/>
          <w:sz w:val="32"/>
        </w:rPr>
        <w:t>630-20 У2</w:t>
      </w:r>
    </w:p>
    <w:p w:rsidR="002E72AA" w:rsidRDefault="002E72AA">
      <w:pPr>
        <w:spacing w:line="360" w:lineRule="auto"/>
        <w:rPr>
          <w:sz w:val="28"/>
        </w:rPr>
      </w:pPr>
    </w:p>
    <w:p w:rsidR="002E72AA" w:rsidRDefault="002E72AA">
      <w:pPr>
        <w:spacing w:line="360" w:lineRule="auto"/>
        <w:jc w:val="center"/>
        <w:rPr>
          <w:sz w:val="28"/>
        </w:rPr>
      </w:pPr>
      <w:r>
        <w:rPr>
          <w:sz w:val="28"/>
        </w:rPr>
        <w:t>Руководство по эксплуатации</w:t>
      </w:r>
    </w:p>
    <w:p w:rsidR="002E72AA" w:rsidRDefault="002E72AA">
      <w:pPr>
        <w:spacing w:line="360" w:lineRule="auto"/>
        <w:jc w:val="center"/>
        <w:rPr>
          <w:sz w:val="28"/>
        </w:rPr>
      </w:pPr>
      <w:r>
        <w:rPr>
          <w:sz w:val="28"/>
        </w:rPr>
        <w:t>МИБД.674212.002 РЭ</w:t>
      </w:r>
    </w:p>
    <w:p w:rsidR="0018798E" w:rsidRDefault="0018798E">
      <w:pPr>
        <w:spacing w:line="360" w:lineRule="auto"/>
        <w:jc w:val="center"/>
        <w:rPr>
          <w:sz w:val="28"/>
        </w:rPr>
      </w:pPr>
      <w:r>
        <w:rPr>
          <w:sz w:val="28"/>
        </w:rPr>
        <w:t>(Редакция    10.2014)</w:t>
      </w:r>
    </w:p>
    <w:p w:rsidR="002E72AA" w:rsidRDefault="002E72AA">
      <w:pPr>
        <w:spacing w:line="360" w:lineRule="auto"/>
        <w:jc w:val="center"/>
        <w:rPr>
          <w:sz w:val="28"/>
        </w:rPr>
      </w:pPr>
    </w:p>
    <w:p w:rsidR="002E72AA" w:rsidRDefault="002E72AA">
      <w:pPr>
        <w:spacing w:line="360" w:lineRule="auto"/>
        <w:jc w:val="center"/>
        <w:rPr>
          <w:sz w:val="28"/>
        </w:rPr>
      </w:pPr>
    </w:p>
    <w:p w:rsidR="002E72AA" w:rsidRDefault="002E72AA">
      <w:pPr>
        <w:spacing w:line="360" w:lineRule="auto"/>
        <w:jc w:val="center"/>
        <w:rPr>
          <w:sz w:val="28"/>
        </w:rPr>
      </w:pPr>
    </w:p>
    <w:p w:rsidR="002E72AA" w:rsidRDefault="002E72AA">
      <w:pPr>
        <w:spacing w:line="360" w:lineRule="auto"/>
        <w:jc w:val="center"/>
        <w:rPr>
          <w:sz w:val="28"/>
        </w:rPr>
      </w:pPr>
    </w:p>
    <w:p w:rsidR="002E72AA" w:rsidRDefault="002E72AA">
      <w:pPr>
        <w:spacing w:line="360" w:lineRule="auto"/>
        <w:jc w:val="both"/>
        <w:rPr>
          <w:sz w:val="28"/>
        </w:rPr>
      </w:pPr>
    </w:p>
    <w:p w:rsidR="005906EE" w:rsidRDefault="005906EE">
      <w:pPr>
        <w:spacing w:line="360" w:lineRule="auto"/>
        <w:jc w:val="both"/>
        <w:rPr>
          <w:sz w:val="28"/>
        </w:rPr>
      </w:pPr>
    </w:p>
    <w:p w:rsidR="005906EE" w:rsidRDefault="005906EE">
      <w:pPr>
        <w:spacing w:line="360" w:lineRule="auto"/>
        <w:jc w:val="both"/>
        <w:rPr>
          <w:sz w:val="28"/>
        </w:rPr>
      </w:pPr>
    </w:p>
    <w:p w:rsidR="005906EE" w:rsidRDefault="005906EE">
      <w:pPr>
        <w:spacing w:line="360" w:lineRule="auto"/>
        <w:jc w:val="both"/>
        <w:rPr>
          <w:sz w:val="28"/>
        </w:rPr>
      </w:pPr>
    </w:p>
    <w:p w:rsidR="005906EE" w:rsidRDefault="005906EE">
      <w:pPr>
        <w:spacing w:line="360" w:lineRule="auto"/>
        <w:jc w:val="both"/>
        <w:rPr>
          <w:sz w:val="28"/>
        </w:rPr>
      </w:pPr>
    </w:p>
    <w:p w:rsidR="005906EE" w:rsidRDefault="005906EE">
      <w:pPr>
        <w:spacing w:line="360" w:lineRule="auto"/>
        <w:jc w:val="both"/>
        <w:rPr>
          <w:sz w:val="28"/>
        </w:rPr>
      </w:pPr>
    </w:p>
    <w:p w:rsidR="005906EE" w:rsidRDefault="005906EE">
      <w:pPr>
        <w:spacing w:line="360" w:lineRule="auto"/>
        <w:jc w:val="both"/>
        <w:rPr>
          <w:sz w:val="28"/>
        </w:rPr>
      </w:pPr>
    </w:p>
    <w:p w:rsidR="005906EE" w:rsidRDefault="005906EE">
      <w:pPr>
        <w:spacing w:line="360" w:lineRule="auto"/>
        <w:jc w:val="both"/>
        <w:rPr>
          <w:sz w:val="28"/>
        </w:rPr>
      </w:pPr>
    </w:p>
    <w:p w:rsidR="002E72AA" w:rsidRDefault="002E72AA">
      <w:pPr>
        <w:spacing w:line="360" w:lineRule="auto"/>
        <w:jc w:val="both"/>
        <w:rPr>
          <w:sz w:val="28"/>
        </w:rPr>
      </w:pPr>
    </w:p>
    <w:p w:rsidR="005906EE" w:rsidRDefault="0053507B">
      <w:pPr>
        <w:spacing w:line="360" w:lineRule="auto"/>
        <w:jc w:val="both"/>
        <w:rPr>
          <w:sz w:val="28"/>
        </w:rPr>
      </w:pPr>
      <w:r>
        <w:rPr>
          <w:noProof/>
        </w:rPr>
        <w:lastRenderedPageBreak/>
        <mc:AlternateContent>
          <mc:Choice Requires="wps">
            <w:drawing>
              <wp:anchor distT="0" distB="0" distL="114300" distR="114300" simplePos="0" relativeHeight="251653632" behindDoc="0" locked="0" layoutInCell="1" allowOverlap="1">
                <wp:simplePos x="0" y="0"/>
                <wp:positionH relativeFrom="column">
                  <wp:posOffset>2830830</wp:posOffset>
                </wp:positionH>
                <wp:positionV relativeFrom="paragraph">
                  <wp:posOffset>485775</wp:posOffset>
                </wp:positionV>
                <wp:extent cx="263525" cy="398145"/>
                <wp:effectExtent l="0" t="0" r="0" b="0"/>
                <wp:wrapSquare wrapText="bothSides"/>
                <wp:docPr id="344"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398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798E" w:rsidRPr="0018798E" w:rsidRDefault="0018798E" w:rsidP="0023758F">
                            <w:pPr>
                              <w:spacing w:line="360" w:lineRule="auto"/>
                              <w:jc w:val="center"/>
                              <w:rPr>
                                <w:color w:val="FFFFFF"/>
                                <w:sz w:val="28"/>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1" o:spid="_x0000_s1028" type="#_x0000_t202" style="position:absolute;left:0;text-align:left;margin-left:222.9pt;margin-top:38.25pt;width:20.75pt;height:31.3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" stroked="f">
                <v:textbox style="mso-fit-shape-to-text:t">
                  <w:txbxContent>
                    <w:p w:rsidR="0018798E" w:rsidRPr="0018798E" w:rsidRDefault="0018798E" w:rsidP="0023758F">
                      <w:pPr>
                        <w:spacing w:line="360" w:lineRule="auto"/>
                        <w:jc w:val="center"/>
                        <w:rPr>
                          <w:color w:val="FFFFFF"/>
                          <w:sz w:val="28"/>
                        </w:rPr>
                      </w:pPr>
                    </w:p>
                  </w:txbxContent>
                </v:textbox>
                <w10:wrap type="square"/>
              </v:shape>
            </w:pict>
          </mc:Fallback>
        </mc:AlternateContent>
      </w:r>
    </w:p>
    <w:p w:rsidR="002E72AA" w:rsidRDefault="002E72AA">
      <w:pPr>
        <w:pStyle w:val="2"/>
        <w:spacing w:line="360" w:lineRule="auto"/>
      </w:pPr>
      <w:r>
        <w:t>Содержание</w:t>
      </w:r>
    </w:p>
    <w:p w:rsidR="002E72AA" w:rsidRDefault="002E72AA">
      <w:pPr>
        <w:pStyle w:val="a3"/>
        <w:spacing w:line="240" w:lineRule="auto"/>
      </w:pPr>
      <w:r>
        <w:t xml:space="preserve">                                                                                                                       Стр.</w:t>
      </w:r>
    </w:p>
    <w:p w:rsidR="002E72AA" w:rsidRDefault="002E72AA">
      <w:pPr>
        <w:pStyle w:val="4"/>
        <w:ind w:firstLine="0"/>
      </w:pPr>
      <w:r>
        <w:t>Введение…………..………………………………</w:t>
      </w:r>
      <w:r w:rsidR="00480BBB">
        <w:t>…..</w:t>
      </w:r>
      <w:r>
        <w:t>……………………..  4</w:t>
      </w:r>
    </w:p>
    <w:p w:rsidR="002E72AA" w:rsidRDefault="002E72AA">
      <w:pPr>
        <w:spacing w:line="360" w:lineRule="auto"/>
        <w:jc w:val="both"/>
        <w:rPr>
          <w:sz w:val="28"/>
        </w:rPr>
      </w:pPr>
      <w:r>
        <w:rPr>
          <w:sz w:val="28"/>
        </w:rPr>
        <w:t>1. Назначение, технические характеристики,</w:t>
      </w:r>
    </w:p>
    <w:p w:rsidR="002E72AA" w:rsidRDefault="002E72AA">
      <w:pPr>
        <w:spacing w:line="360" w:lineRule="auto"/>
        <w:jc w:val="both"/>
        <w:rPr>
          <w:sz w:val="28"/>
        </w:rPr>
      </w:pPr>
      <w:r>
        <w:rPr>
          <w:sz w:val="28"/>
        </w:rPr>
        <w:t xml:space="preserve">    устройство и работа……………………………</w:t>
      </w:r>
      <w:r w:rsidR="00480BBB">
        <w:rPr>
          <w:sz w:val="28"/>
        </w:rPr>
        <w:t>..</w:t>
      </w:r>
      <w:r>
        <w:rPr>
          <w:sz w:val="28"/>
        </w:rPr>
        <w:t>……………………..… 5</w:t>
      </w:r>
    </w:p>
    <w:p w:rsidR="002E72AA" w:rsidRDefault="002E72AA">
      <w:pPr>
        <w:spacing w:line="360" w:lineRule="auto"/>
        <w:jc w:val="both"/>
        <w:rPr>
          <w:sz w:val="28"/>
        </w:rPr>
      </w:pPr>
      <w:r>
        <w:rPr>
          <w:sz w:val="28"/>
        </w:rPr>
        <w:t>1.1. Назначение…………………………………</w:t>
      </w:r>
      <w:r w:rsidR="00480BBB">
        <w:rPr>
          <w:sz w:val="28"/>
        </w:rPr>
        <w:t>.</w:t>
      </w:r>
      <w:r>
        <w:rPr>
          <w:sz w:val="28"/>
        </w:rPr>
        <w:t>……</w:t>
      </w:r>
      <w:r w:rsidR="00480BBB">
        <w:rPr>
          <w:sz w:val="28"/>
        </w:rPr>
        <w:t>.</w:t>
      </w:r>
      <w:r>
        <w:rPr>
          <w:sz w:val="28"/>
        </w:rPr>
        <w:t>…………………….  5</w:t>
      </w:r>
    </w:p>
    <w:p w:rsidR="002E72AA" w:rsidRDefault="002E72AA">
      <w:pPr>
        <w:spacing w:line="360" w:lineRule="auto"/>
        <w:jc w:val="both"/>
        <w:rPr>
          <w:sz w:val="28"/>
        </w:rPr>
      </w:pPr>
      <w:r>
        <w:rPr>
          <w:sz w:val="28"/>
        </w:rPr>
        <w:t>1.2. Технические характеристики………………</w:t>
      </w:r>
      <w:r w:rsidR="00480BBB">
        <w:rPr>
          <w:sz w:val="28"/>
        </w:rPr>
        <w:t>..</w:t>
      </w:r>
      <w:r>
        <w:rPr>
          <w:sz w:val="28"/>
        </w:rPr>
        <w:t xml:space="preserve">………………………… </w:t>
      </w:r>
      <w:r w:rsidR="008F7ACD">
        <w:rPr>
          <w:sz w:val="28"/>
        </w:rPr>
        <w:t>7</w:t>
      </w:r>
    </w:p>
    <w:p w:rsidR="002E72AA" w:rsidRDefault="002E72AA">
      <w:pPr>
        <w:spacing w:line="360" w:lineRule="auto"/>
        <w:jc w:val="both"/>
        <w:rPr>
          <w:sz w:val="28"/>
        </w:rPr>
      </w:pPr>
      <w:r>
        <w:rPr>
          <w:sz w:val="28"/>
        </w:rPr>
        <w:t xml:space="preserve">1.3. Устройство выключателя……………………………………………..  </w:t>
      </w:r>
      <w:r w:rsidR="000B7BCF">
        <w:rPr>
          <w:sz w:val="28"/>
        </w:rPr>
        <w:t xml:space="preserve"> 9</w:t>
      </w:r>
    </w:p>
    <w:p w:rsidR="002E72AA" w:rsidRDefault="002E72AA">
      <w:pPr>
        <w:pStyle w:val="a3"/>
      </w:pPr>
      <w:r>
        <w:t xml:space="preserve">1.4. Работа выключателя…………………………………………………..  </w:t>
      </w:r>
      <w:r w:rsidR="008F7ACD">
        <w:t>11</w:t>
      </w:r>
    </w:p>
    <w:p w:rsidR="002E72AA" w:rsidRDefault="002E72AA">
      <w:pPr>
        <w:spacing w:line="360" w:lineRule="auto"/>
        <w:jc w:val="both"/>
        <w:rPr>
          <w:sz w:val="28"/>
        </w:rPr>
      </w:pPr>
      <w:r>
        <w:rPr>
          <w:sz w:val="28"/>
        </w:rPr>
        <w:t>1.5. Меры безопасности……………………………………………………  1</w:t>
      </w:r>
      <w:r w:rsidR="00E06C35">
        <w:rPr>
          <w:sz w:val="28"/>
        </w:rPr>
        <w:t>3</w:t>
      </w:r>
    </w:p>
    <w:p w:rsidR="002E72AA" w:rsidRDefault="002E72AA">
      <w:pPr>
        <w:spacing w:line="360" w:lineRule="auto"/>
        <w:jc w:val="both"/>
        <w:rPr>
          <w:sz w:val="28"/>
        </w:rPr>
      </w:pPr>
      <w:r>
        <w:rPr>
          <w:sz w:val="28"/>
        </w:rPr>
        <w:t>1.6. Маркировка, консервация, упаковка…………………………………  1</w:t>
      </w:r>
      <w:r w:rsidR="000B7BCF">
        <w:rPr>
          <w:sz w:val="28"/>
        </w:rPr>
        <w:t>5</w:t>
      </w:r>
      <w:r>
        <w:rPr>
          <w:sz w:val="28"/>
        </w:rPr>
        <w:t xml:space="preserve"> </w:t>
      </w:r>
    </w:p>
    <w:p w:rsidR="002E72AA" w:rsidRDefault="002E72AA">
      <w:pPr>
        <w:spacing w:line="360" w:lineRule="auto"/>
        <w:jc w:val="both"/>
        <w:rPr>
          <w:sz w:val="28"/>
        </w:rPr>
      </w:pPr>
      <w:r>
        <w:rPr>
          <w:sz w:val="28"/>
        </w:rPr>
        <w:t>2. Установка, подготовка к работе, проверка и регулировка …</w:t>
      </w:r>
      <w:r w:rsidR="00480BBB">
        <w:rPr>
          <w:sz w:val="28"/>
        </w:rPr>
        <w:t>.</w:t>
      </w:r>
      <w:r>
        <w:rPr>
          <w:sz w:val="28"/>
        </w:rPr>
        <w:t xml:space="preserve">………..  </w:t>
      </w:r>
      <w:r w:rsidR="000B7BCF">
        <w:rPr>
          <w:sz w:val="28"/>
        </w:rPr>
        <w:t>1</w:t>
      </w:r>
      <w:r w:rsidR="00E06C35">
        <w:rPr>
          <w:sz w:val="28"/>
        </w:rPr>
        <w:t>6</w:t>
      </w:r>
    </w:p>
    <w:p w:rsidR="002E72AA" w:rsidRDefault="002E72AA">
      <w:pPr>
        <w:spacing w:line="360" w:lineRule="auto"/>
        <w:jc w:val="both"/>
        <w:rPr>
          <w:sz w:val="28"/>
        </w:rPr>
      </w:pPr>
      <w:r>
        <w:rPr>
          <w:sz w:val="28"/>
        </w:rPr>
        <w:t xml:space="preserve">2.1. Установка выключателя………………………………………………  </w:t>
      </w:r>
      <w:r w:rsidR="000B7BCF">
        <w:rPr>
          <w:sz w:val="28"/>
        </w:rPr>
        <w:t>1</w:t>
      </w:r>
      <w:r w:rsidR="00E06C35">
        <w:rPr>
          <w:sz w:val="28"/>
        </w:rPr>
        <w:t>6</w:t>
      </w:r>
    </w:p>
    <w:p w:rsidR="002E72AA" w:rsidRDefault="002E72AA">
      <w:pPr>
        <w:spacing w:line="360" w:lineRule="auto"/>
        <w:jc w:val="both"/>
        <w:rPr>
          <w:sz w:val="28"/>
        </w:rPr>
      </w:pPr>
      <w:r>
        <w:rPr>
          <w:sz w:val="28"/>
        </w:rPr>
        <w:t>2.2. Подготовка к работе……………………………………</w:t>
      </w:r>
      <w:r w:rsidR="00480BBB">
        <w:rPr>
          <w:sz w:val="28"/>
        </w:rPr>
        <w:t>.</w:t>
      </w:r>
      <w:r>
        <w:rPr>
          <w:sz w:val="28"/>
        </w:rPr>
        <w:t>……………..  1</w:t>
      </w:r>
      <w:r w:rsidR="00E06C35">
        <w:rPr>
          <w:sz w:val="28"/>
        </w:rPr>
        <w:t>9</w:t>
      </w:r>
    </w:p>
    <w:p w:rsidR="002E72AA" w:rsidRDefault="002E72AA">
      <w:pPr>
        <w:spacing w:line="360" w:lineRule="auto"/>
        <w:jc w:val="both"/>
        <w:rPr>
          <w:sz w:val="28"/>
        </w:rPr>
      </w:pPr>
      <w:r>
        <w:rPr>
          <w:sz w:val="28"/>
        </w:rPr>
        <w:t>2.3. Проведение проверки выключателя………………</w:t>
      </w:r>
      <w:r w:rsidR="00480BBB">
        <w:rPr>
          <w:sz w:val="28"/>
        </w:rPr>
        <w:t>.</w:t>
      </w:r>
      <w:r>
        <w:rPr>
          <w:sz w:val="28"/>
        </w:rPr>
        <w:t xml:space="preserve">…………………. </w:t>
      </w:r>
      <w:r w:rsidR="008F7ACD">
        <w:rPr>
          <w:sz w:val="28"/>
        </w:rPr>
        <w:t>19</w:t>
      </w:r>
    </w:p>
    <w:p w:rsidR="002E72AA" w:rsidRDefault="002E72AA">
      <w:pPr>
        <w:spacing w:line="360" w:lineRule="auto"/>
        <w:jc w:val="both"/>
        <w:rPr>
          <w:sz w:val="28"/>
        </w:rPr>
      </w:pPr>
      <w:r>
        <w:rPr>
          <w:sz w:val="28"/>
        </w:rPr>
        <w:t>2.4. Регулировка выключателя……………………</w:t>
      </w:r>
      <w:r w:rsidR="00480BBB">
        <w:rPr>
          <w:sz w:val="28"/>
        </w:rPr>
        <w:t>.</w:t>
      </w:r>
      <w:r>
        <w:rPr>
          <w:sz w:val="28"/>
        </w:rPr>
        <w:t>………………………. 2</w:t>
      </w:r>
      <w:r w:rsidR="00E06C35">
        <w:rPr>
          <w:sz w:val="28"/>
        </w:rPr>
        <w:t>1</w:t>
      </w:r>
    </w:p>
    <w:p w:rsidR="002E72AA" w:rsidRDefault="002E72AA">
      <w:pPr>
        <w:spacing w:line="360" w:lineRule="auto"/>
        <w:jc w:val="both"/>
        <w:rPr>
          <w:sz w:val="28"/>
        </w:rPr>
      </w:pPr>
      <w:r>
        <w:rPr>
          <w:sz w:val="28"/>
        </w:rPr>
        <w:t>3. Эксплуатация, техническое обслуживание и</w:t>
      </w:r>
    </w:p>
    <w:p w:rsidR="002E72AA" w:rsidRDefault="002E72AA">
      <w:pPr>
        <w:spacing w:line="360" w:lineRule="auto"/>
        <w:jc w:val="both"/>
        <w:rPr>
          <w:sz w:val="28"/>
        </w:rPr>
      </w:pPr>
      <w:r>
        <w:rPr>
          <w:sz w:val="28"/>
        </w:rPr>
        <w:t xml:space="preserve">    возможные неисправности…………</w:t>
      </w:r>
      <w:r w:rsidR="00480BBB">
        <w:rPr>
          <w:sz w:val="28"/>
        </w:rPr>
        <w:t>..</w:t>
      </w:r>
      <w:r>
        <w:rPr>
          <w:sz w:val="28"/>
        </w:rPr>
        <w:t>…………</w:t>
      </w:r>
      <w:r w:rsidR="00480BBB">
        <w:rPr>
          <w:sz w:val="28"/>
        </w:rPr>
        <w:t>.</w:t>
      </w:r>
      <w:r>
        <w:rPr>
          <w:sz w:val="28"/>
        </w:rPr>
        <w:t>……………………… 2</w:t>
      </w:r>
      <w:r w:rsidR="00E06C35">
        <w:rPr>
          <w:sz w:val="28"/>
        </w:rPr>
        <w:t>3</w:t>
      </w:r>
      <w:r>
        <w:rPr>
          <w:sz w:val="28"/>
        </w:rPr>
        <w:t xml:space="preserve"> </w:t>
      </w:r>
    </w:p>
    <w:p w:rsidR="002E72AA" w:rsidRDefault="002E72AA">
      <w:pPr>
        <w:spacing w:line="360" w:lineRule="auto"/>
        <w:jc w:val="both"/>
        <w:rPr>
          <w:sz w:val="28"/>
        </w:rPr>
      </w:pPr>
      <w:r>
        <w:rPr>
          <w:sz w:val="28"/>
        </w:rPr>
        <w:t>3.1. Эксплуатация выключателя………………………………………….. 2</w:t>
      </w:r>
      <w:r w:rsidR="00E06C35">
        <w:rPr>
          <w:sz w:val="28"/>
        </w:rPr>
        <w:t>3</w:t>
      </w:r>
    </w:p>
    <w:p w:rsidR="002E72AA" w:rsidRDefault="002E72AA">
      <w:pPr>
        <w:spacing w:line="360" w:lineRule="auto"/>
        <w:jc w:val="both"/>
        <w:rPr>
          <w:sz w:val="28"/>
        </w:rPr>
      </w:pPr>
      <w:r>
        <w:rPr>
          <w:sz w:val="28"/>
        </w:rPr>
        <w:t>3.2. Техническое обслуживание выключателя……</w:t>
      </w:r>
      <w:r w:rsidR="00480BBB">
        <w:rPr>
          <w:sz w:val="28"/>
        </w:rPr>
        <w:t>.</w:t>
      </w:r>
      <w:r>
        <w:rPr>
          <w:sz w:val="28"/>
        </w:rPr>
        <w:t>…………………….. 2</w:t>
      </w:r>
      <w:r w:rsidR="00E06C35">
        <w:rPr>
          <w:sz w:val="28"/>
        </w:rPr>
        <w:t>4</w:t>
      </w:r>
    </w:p>
    <w:p w:rsidR="002E72AA" w:rsidRDefault="002E72AA">
      <w:pPr>
        <w:spacing w:line="360" w:lineRule="auto"/>
        <w:jc w:val="both"/>
        <w:rPr>
          <w:sz w:val="28"/>
        </w:rPr>
      </w:pPr>
      <w:r>
        <w:rPr>
          <w:sz w:val="28"/>
        </w:rPr>
        <w:t>3.3. Возможные неисправности…………………</w:t>
      </w:r>
      <w:r w:rsidR="00480BBB">
        <w:rPr>
          <w:sz w:val="28"/>
        </w:rPr>
        <w:t>.</w:t>
      </w:r>
      <w:r>
        <w:rPr>
          <w:sz w:val="28"/>
        </w:rPr>
        <w:t xml:space="preserve">……………………….. </w:t>
      </w:r>
      <w:r w:rsidR="000B7BCF">
        <w:rPr>
          <w:sz w:val="28"/>
        </w:rPr>
        <w:t>2</w:t>
      </w:r>
      <w:r w:rsidR="00E06C35">
        <w:rPr>
          <w:sz w:val="28"/>
        </w:rPr>
        <w:t>6</w:t>
      </w:r>
    </w:p>
    <w:p w:rsidR="002E72AA" w:rsidRDefault="002E72AA">
      <w:pPr>
        <w:spacing w:line="360" w:lineRule="auto"/>
        <w:jc w:val="both"/>
        <w:rPr>
          <w:sz w:val="28"/>
        </w:rPr>
      </w:pPr>
      <w:r>
        <w:rPr>
          <w:sz w:val="28"/>
        </w:rPr>
        <w:t xml:space="preserve">4. Хранение, транспортирование и утилизация…………………………. </w:t>
      </w:r>
      <w:r w:rsidR="000B7BCF">
        <w:rPr>
          <w:sz w:val="28"/>
        </w:rPr>
        <w:t>28</w:t>
      </w: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r>
        <w:rPr>
          <w:sz w:val="28"/>
        </w:rPr>
        <w:t xml:space="preserve">4.1. Хранение……………………………………………………………….  </w:t>
      </w:r>
      <w:r w:rsidR="000B7BCF">
        <w:rPr>
          <w:sz w:val="28"/>
        </w:rPr>
        <w:t>28</w:t>
      </w:r>
    </w:p>
    <w:p w:rsidR="002E72AA" w:rsidRDefault="002E72AA">
      <w:pPr>
        <w:spacing w:line="360" w:lineRule="auto"/>
        <w:jc w:val="both"/>
        <w:rPr>
          <w:sz w:val="28"/>
        </w:rPr>
      </w:pPr>
      <w:r>
        <w:rPr>
          <w:sz w:val="28"/>
        </w:rPr>
        <w:t xml:space="preserve">4.2. Транспортирование……………………………………………………  </w:t>
      </w:r>
      <w:r w:rsidR="000B7BCF">
        <w:rPr>
          <w:sz w:val="28"/>
        </w:rPr>
        <w:t>2</w:t>
      </w:r>
      <w:r w:rsidR="00E06C35">
        <w:rPr>
          <w:sz w:val="28"/>
        </w:rPr>
        <w:t>8</w:t>
      </w:r>
    </w:p>
    <w:p w:rsidR="002E72AA" w:rsidRDefault="002E72AA">
      <w:pPr>
        <w:spacing w:line="360" w:lineRule="auto"/>
        <w:jc w:val="both"/>
        <w:rPr>
          <w:sz w:val="28"/>
        </w:rPr>
      </w:pPr>
      <w:r>
        <w:rPr>
          <w:sz w:val="28"/>
        </w:rPr>
        <w:t xml:space="preserve">4.3. Утилизация…………………………………………………………….  </w:t>
      </w:r>
      <w:r w:rsidR="000B7BCF">
        <w:rPr>
          <w:sz w:val="28"/>
        </w:rPr>
        <w:t>2</w:t>
      </w:r>
      <w:r w:rsidR="00E06C35">
        <w:rPr>
          <w:sz w:val="28"/>
        </w:rPr>
        <w:t>8</w:t>
      </w:r>
    </w:p>
    <w:p w:rsidR="002E72AA" w:rsidRDefault="002E72AA">
      <w:pPr>
        <w:spacing w:line="360" w:lineRule="auto"/>
        <w:jc w:val="both"/>
        <w:rPr>
          <w:sz w:val="28"/>
        </w:rPr>
      </w:pPr>
      <w:r>
        <w:rPr>
          <w:sz w:val="28"/>
        </w:rPr>
        <w:t xml:space="preserve">Приложения: </w:t>
      </w:r>
    </w:p>
    <w:p w:rsidR="002E72AA" w:rsidRDefault="002E72AA">
      <w:pPr>
        <w:spacing w:line="360" w:lineRule="auto"/>
        <w:jc w:val="both"/>
        <w:rPr>
          <w:sz w:val="28"/>
        </w:rPr>
      </w:pPr>
      <w:r>
        <w:rPr>
          <w:sz w:val="28"/>
        </w:rPr>
        <w:t xml:space="preserve">Приложение А. Таблица обозначений исполнений выключателя……… </w:t>
      </w:r>
      <w:r w:rsidR="00E06C35">
        <w:rPr>
          <w:sz w:val="28"/>
        </w:rPr>
        <w:t>29</w:t>
      </w:r>
    </w:p>
    <w:p w:rsidR="002E72AA" w:rsidRDefault="002E72AA">
      <w:pPr>
        <w:spacing w:line="360" w:lineRule="auto"/>
        <w:jc w:val="both"/>
        <w:rPr>
          <w:sz w:val="28"/>
        </w:rPr>
      </w:pPr>
      <w:r>
        <w:rPr>
          <w:sz w:val="28"/>
        </w:rPr>
        <w:t>Приложение Б. Структура условного обозначения выключателей…….. 3</w:t>
      </w:r>
      <w:r w:rsidR="00E06C35">
        <w:rPr>
          <w:sz w:val="28"/>
        </w:rPr>
        <w:t>0</w:t>
      </w:r>
    </w:p>
    <w:p w:rsidR="002E72AA" w:rsidRDefault="002E72AA">
      <w:pPr>
        <w:spacing w:line="360" w:lineRule="auto"/>
        <w:jc w:val="both"/>
        <w:rPr>
          <w:sz w:val="28"/>
        </w:rPr>
      </w:pPr>
      <w:r>
        <w:rPr>
          <w:sz w:val="28"/>
        </w:rPr>
        <w:t>Приложение В. Габаритные чертежи исполнений выключателей……... 3</w:t>
      </w:r>
      <w:r w:rsidR="00E06C35">
        <w:rPr>
          <w:sz w:val="28"/>
        </w:rPr>
        <w:t>1</w:t>
      </w:r>
      <w:r>
        <w:rPr>
          <w:sz w:val="28"/>
        </w:rPr>
        <w:t xml:space="preserve"> </w:t>
      </w:r>
    </w:p>
    <w:p w:rsidR="002E72AA" w:rsidRDefault="002E72AA">
      <w:pPr>
        <w:spacing w:line="360" w:lineRule="auto"/>
        <w:jc w:val="both"/>
        <w:rPr>
          <w:sz w:val="28"/>
        </w:rPr>
      </w:pPr>
      <w:r>
        <w:rPr>
          <w:sz w:val="28"/>
        </w:rPr>
        <w:t>Приложение Г. Электрическ</w:t>
      </w:r>
      <w:r w:rsidR="0018798E">
        <w:rPr>
          <w:sz w:val="28"/>
        </w:rPr>
        <w:t>ая</w:t>
      </w:r>
      <w:r>
        <w:rPr>
          <w:sz w:val="28"/>
        </w:rPr>
        <w:t xml:space="preserve"> схем</w:t>
      </w:r>
      <w:r w:rsidR="0018798E">
        <w:rPr>
          <w:sz w:val="28"/>
        </w:rPr>
        <w:t>а</w:t>
      </w:r>
      <w:r>
        <w:rPr>
          <w:sz w:val="28"/>
        </w:rPr>
        <w:t xml:space="preserve">  выключателей …</w:t>
      </w:r>
      <w:r w:rsidR="00C8796F">
        <w:rPr>
          <w:sz w:val="28"/>
        </w:rPr>
        <w:t>…</w:t>
      </w:r>
      <w:r w:rsidR="0018798E">
        <w:rPr>
          <w:sz w:val="28"/>
        </w:rPr>
        <w:t>.</w:t>
      </w:r>
      <w:r w:rsidR="00C8796F">
        <w:rPr>
          <w:sz w:val="28"/>
        </w:rPr>
        <w:t>…………</w:t>
      </w:r>
      <w:r>
        <w:rPr>
          <w:sz w:val="28"/>
        </w:rPr>
        <w:t xml:space="preserve">…. </w:t>
      </w:r>
      <w:r w:rsidR="000B7BCF">
        <w:rPr>
          <w:sz w:val="28"/>
        </w:rPr>
        <w:t>4</w:t>
      </w:r>
      <w:r w:rsidR="008F7ACD">
        <w:rPr>
          <w:sz w:val="28"/>
        </w:rPr>
        <w:t>7</w:t>
      </w:r>
    </w:p>
    <w:p w:rsidR="002E72AA" w:rsidRDefault="002E72AA">
      <w:pPr>
        <w:spacing w:line="360" w:lineRule="auto"/>
        <w:jc w:val="both"/>
        <w:rPr>
          <w:sz w:val="28"/>
        </w:rPr>
      </w:pPr>
      <w:r>
        <w:rPr>
          <w:sz w:val="28"/>
        </w:rPr>
        <w:t xml:space="preserve">Приложение Д. Перечень инструментов, оборудования, приборов </w:t>
      </w:r>
    </w:p>
    <w:p w:rsidR="002E72AA" w:rsidRDefault="002E72AA">
      <w:pPr>
        <w:spacing w:line="360" w:lineRule="auto"/>
        <w:jc w:val="both"/>
        <w:rPr>
          <w:sz w:val="28"/>
        </w:rPr>
      </w:pPr>
      <w:r>
        <w:rPr>
          <w:sz w:val="28"/>
        </w:rPr>
        <w:t>и материалов, необходимых для технического обслуживания и</w:t>
      </w:r>
    </w:p>
    <w:p w:rsidR="002E72AA" w:rsidRDefault="002E72AA">
      <w:pPr>
        <w:spacing w:line="360" w:lineRule="auto"/>
        <w:jc w:val="both"/>
        <w:rPr>
          <w:sz w:val="28"/>
        </w:rPr>
      </w:pPr>
      <w:r>
        <w:rPr>
          <w:sz w:val="28"/>
        </w:rPr>
        <w:t xml:space="preserve">контроля параметров выключателя нагрузки……………………………  </w:t>
      </w:r>
      <w:r w:rsidR="008F7ACD">
        <w:rPr>
          <w:sz w:val="28"/>
        </w:rPr>
        <w:t>48</w:t>
      </w:r>
    </w:p>
    <w:p w:rsidR="002E72AA" w:rsidRDefault="002E72AA">
      <w:pPr>
        <w:spacing w:line="360" w:lineRule="auto"/>
        <w:jc w:val="both"/>
        <w:rPr>
          <w:sz w:val="28"/>
        </w:rPr>
      </w:pPr>
      <w:r>
        <w:rPr>
          <w:sz w:val="28"/>
        </w:rPr>
        <w:t xml:space="preserve">Приложение Е. </w:t>
      </w:r>
      <w:r w:rsidR="0018798E">
        <w:rPr>
          <w:sz w:val="28"/>
        </w:rPr>
        <w:t xml:space="preserve">Устройство </w:t>
      </w:r>
      <w:r>
        <w:rPr>
          <w:sz w:val="28"/>
        </w:rPr>
        <w:t>выключателя</w:t>
      </w:r>
      <w:r w:rsidR="0018798E">
        <w:rPr>
          <w:sz w:val="28"/>
        </w:rPr>
        <w:t>…</w:t>
      </w:r>
      <w:r>
        <w:rPr>
          <w:sz w:val="28"/>
        </w:rPr>
        <w:t>………</w:t>
      </w:r>
      <w:r w:rsidR="00480BBB">
        <w:rPr>
          <w:sz w:val="28"/>
        </w:rPr>
        <w:t>…...</w:t>
      </w:r>
      <w:r>
        <w:rPr>
          <w:sz w:val="28"/>
        </w:rPr>
        <w:t>………</w:t>
      </w:r>
      <w:r w:rsidR="008F7ACD">
        <w:rPr>
          <w:sz w:val="28"/>
        </w:rPr>
        <w:t>…</w:t>
      </w:r>
      <w:r>
        <w:rPr>
          <w:sz w:val="28"/>
        </w:rPr>
        <w:t>…….…</w:t>
      </w:r>
      <w:r w:rsidR="008F7ACD">
        <w:rPr>
          <w:sz w:val="28"/>
        </w:rPr>
        <w:t>49</w:t>
      </w:r>
    </w:p>
    <w:p w:rsidR="002E72AA" w:rsidRDefault="002E72AA">
      <w:pPr>
        <w:spacing w:line="360" w:lineRule="auto"/>
        <w:jc w:val="both"/>
        <w:rPr>
          <w:sz w:val="28"/>
        </w:rPr>
      </w:pPr>
      <w:r>
        <w:rPr>
          <w:sz w:val="28"/>
        </w:rPr>
        <w:t xml:space="preserve">Приложение Ж. Схема работы выключателя ………………………….... </w:t>
      </w:r>
      <w:r w:rsidR="008F7ACD">
        <w:rPr>
          <w:sz w:val="28"/>
        </w:rPr>
        <w:t>50</w:t>
      </w:r>
    </w:p>
    <w:p w:rsidR="002E72AA" w:rsidRDefault="002E72AA">
      <w:pPr>
        <w:spacing w:line="360" w:lineRule="auto"/>
        <w:jc w:val="both"/>
        <w:rPr>
          <w:sz w:val="28"/>
        </w:rPr>
      </w:pPr>
      <w:r>
        <w:rPr>
          <w:sz w:val="28"/>
        </w:rPr>
        <w:t xml:space="preserve">Приложение </w:t>
      </w:r>
      <w:r w:rsidR="002A1BF5">
        <w:rPr>
          <w:sz w:val="28"/>
        </w:rPr>
        <w:t>И</w:t>
      </w:r>
      <w:r>
        <w:rPr>
          <w:sz w:val="28"/>
        </w:rPr>
        <w:t xml:space="preserve">. </w:t>
      </w:r>
      <w:r w:rsidR="0018798E">
        <w:rPr>
          <w:sz w:val="28"/>
        </w:rPr>
        <w:t>Инструкция по</w:t>
      </w:r>
      <w:r>
        <w:rPr>
          <w:sz w:val="28"/>
        </w:rPr>
        <w:t xml:space="preserve"> установк</w:t>
      </w:r>
      <w:r w:rsidR="0018798E">
        <w:rPr>
          <w:sz w:val="28"/>
        </w:rPr>
        <w:t>е</w:t>
      </w:r>
      <w:r>
        <w:rPr>
          <w:sz w:val="28"/>
        </w:rPr>
        <w:t xml:space="preserve"> выключателя </w:t>
      </w:r>
    </w:p>
    <w:p w:rsidR="002E72AA" w:rsidRDefault="002E72AA">
      <w:pPr>
        <w:spacing w:line="360" w:lineRule="auto"/>
        <w:jc w:val="both"/>
        <w:rPr>
          <w:sz w:val="28"/>
        </w:rPr>
      </w:pPr>
      <w:r>
        <w:rPr>
          <w:sz w:val="28"/>
        </w:rPr>
        <w:t>с привод</w:t>
      </w:r>
      <w:r w:rsidR="0018798E">
        <w:rPr>
          <w:sz w:val="28"/>
        </w:rPr>
        <w:t>а</w:t>
      </w:r>
      <w:r>
        <w:rPr>
          <w:sz w:val="28"/>
        </w:rPr>
        <w:t>м</w:t>
      </w:r>
      <w:r w:rsidR="0018798E">
        <w:rPr>
          <w:sz w:val="28"/>
        </w:rPr>
        <w:t>и</w:t>
      </w:r>
      <w:r>
        <w:rPr>
          <w:sz w:val="28"/>
        </w:rPr>
        <w:t xml:space="preserve"> ПРС-10</w:t>
      </w:r>
      <w:r w:rsidR="0018798E">
        <w:rPr>
          <w:sz w:val="28"/>
        </w:rPr>
        <w:t xml:space="preserve"> и ПРС2-10…</w:t>
      </w:r>
      <w:r>
        <w:rPr>
          <w:sz w:val="28"/>
        </w:rPr>
        <w:t xml:space="preserve">……………………………………..… </w:t>
      </w:r>
      <w:r w:rsidR="008F7ACD">
        <w:rPr>
          <w:sz w:val="28"/>
        </w:rPr>
        <w:t>51</w:t>
      </w:r>
    </w:p>
    <w:p w:rsidR="002E72AA" w:rsidRDefault="002E72AA">
      <w:pPr>
        <w:spacing w:line="360" w:lineRule="auto"/>
        <w:jc w:val="both"/>
        <w:rPr>
          <w:sz w:val="28"/>
        </w:rPr>
      </w:pPr>
    </w:p>
    <w:p w:rsidR="0018798E" w:rsidRDefault="0018798E">
      <w:pPr>
        <w:spacing w:line="360" w:lineRule="auto"/>
        <w:jc w:val="both"/>
        <w:rPr>
          <w:sz w:val="28"/>
        </w:rPr>
      </w:pPr>
    </w:p>
    <w:p w:rsidR="0018798E" w:rsidRDefault="0018798E">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r>
        <w:rPr>
          <w:sz w:val="28"/>
        </w:rPr>
        <w:tab/>
        <w:t>Руководство по эксплуатации выключателя нагрузки (далее – РЭ) предназначено для изучения технических характеристик, устройства, работы выключателя нагрузки вакуумного типа ВНВР-10</w:t>
      </w:r>
      <w:r w:rsidRPr="00480BBB">
        <w:rPr>
          <w:sz w:val="28"/>
        </w:rPr>
        <w:t>/</w:t>
      </w:r>
      <w:r>
        <w:rPr>
          <w:sz w:val="28"/>
        </w:rPr>
        <w:t>630-20 У2 и содержит необходимый объем сведений и иллюстраций, достаточный для правильной эксплуатации (использования, технического обслуживания, транспорти</w:t>
      </w:r>
      <w:r w:rsidR="006766D3">
        <w:rPr>
          <w:sz w:val="28"/>
        </w:rPr>
        <w:t>-</w:t>
      </w:r>
      <w:r>
        <w:rPr>
          <w:sz w:val="28"/>
        </w:rPr>
        <w:t>рования и хранения) выключателя нагрузки.</w:t>
      </w:r>
    </w:p>
    <w:p w:rsidR="002E72AA" w:rsidRDefault="002E72AA">
      <w:pPr>
        <w:spacing w:line="360" w:lineRule="auto"/>
        <w:jc w:val="both"/>
        <w:rPr>
          <w:sz w:val="28"/>
        </w:rPr>
      </w:pPr>
      <w:r>
        <w:rPr>
          <w:sz w:val="28"/>
        </w:rPr>
        <w:tab/>
        <w:t>Эксплуатация выключателя нагрузки должна производиться только после тщательного ознакомления со всеми разделами данного РЭ.</w:t>
      </w:r>
    </w:p>
    <w:p w:rsidR="002E72AA" w:rsidRDefault="002E72AA">
      <w:pPr>
        <w:spacing w:line="360" w:lineRule="auto"/>
        <w:jc w:val="both"/>
        <w:rPr>
          <w:sz w:val="28"/>
        </w:rPr>
      </w:pPr>
      <w:r>
        <w:rPr>
          <w:sz w:val="28"/>
        </w:rPr>
        <w:tab/>
        <w:t>Обслуживающий оперативно-ремонтный персонал, осуществляющий эксплуатацию выключателя нагрузки, должен быть подготовлен к работе с выключателем нагрузки и устройствами, в которых он применяется в объеме должностных и производственных инструкций, и иметь соответствующую квалификационную группу по технике безопасности.</w:t>
      </w:r>
    </w:p>
    <w:p w:rsidR="002E72AA" w:rsidRDefault="002E72AA">
      <w:pPr>
        <w:spacing w:line="360" w:lineRule="auto"/>
        <w:jc w:val="both"/>
        <w:rPr>
          <w:sz w:val="28"/>
        </w:rPr>
      </w:pPr>
      <w:r>
        <w:rPr>
          <w:sz w:val="28"/>
        </w:rPr>
        <w:tab/>
        <w:t xml:space="preserve">РЭ распространяется на исполнения выключателей нагрузки, </w:t>
      </w:r>
      <w:r w:rsidR="00480BBB">
        <w:rPr>
          <w:sz w:val="28"/>
        </w:rPr>
        <w:t xml:space="preserve">имеющие встроенный пружинный привод и </w:t>
      </w:r>
      <w:r>
        <w:rPr>
          <w:sz w:val="28"/>
        </w:rPr>
        <w:t>соответствующие требованиям технических условий ТУ3414-003-11567922-2005 и  комплекту конструкторской документации МИБД.674212.002.</w:t>
      </w:r>
    </w:p>
    <w:p w:rsidR="002E72AA" w:rsidRDefault="002E72AA">
      <w:pPr>
        <w:spacing w:line="360" w:lineRule="auto"/>
        <w:jc w:val="both"/>
        <w:rPr>
          <w:sz w:val="28"/>
        </w:rPr>
      </w:pPr>
      <w:r>
        <w:rPr>
          <w:sz w:val="28"/>
        </w:rPr>
        <w:tab/>
        <w:t>Предприятие-изготовитель постоянно производит работы по совершенствованию конструкции и технологии изготовления выключателя нагрузки, поэтому в схему и конструкцию выключателя нагрузки могут быть внесены непринципиальные изменения, не отраженные в настоящем РЭ.</w:t>
      </w: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numPr>
          <w:ilvl w:val="0"/>
          <w:numId w:val="1"/>
        </w:numPr>
        <w:spacing w:line="360" w:lineRule="auto"/>
        <w:jc w:val="both"/>
        <w:rPr>
          <w:sz w:val="28"/>
        </w:rPr>
      </w:pPr>
      <w:r>
        <w:rPr>
          <w:sz w:val="28"/>
        </w:rPr>
        <w:lastRenderedPageBreak/>
        <w:t>Назначение, технические характеристики, устройство и работа.</w:t>
      </w:r>
    </w:p>
    <w:p w:rsidR="002E72AA" w:rsidRDefault="002E72AA">
      <w:pPr>
        <w:spacing w:line="360" w:lineRule="auto"/>
        <w:ind w:left="720"/>
        <w:jc w:val="both"/>
        <w:rPr>
          <w:sz w:val="28"/>
        </w:rPr>
      </w:pPr>
    </w:p>
    <w:p w:rsidR="002E72AA" w:rsidRDefault="002E72AA">
      <w:pPr>
        <w:numPr>
          <w:ilvl w:val="1"/>
          <w:numId w:val="1"/>
        </w:numPr>
        <w:spacing w:line="360" w:lineRule="auto"/>
        <w:jc w:val="both"/>
        <w:rPr>
          <w:sz w:val="28"/>
        </w:rPr>
      </w:pPr>
      <w:r>
        <w:rPr>
          <w:sz w:val="28"/>
        </w:rPr>
        <w:t>Назначение.</w:t>
      </w:r>
    </w:p>
    <w:p w:rsidR="002E72AA" w:rsidRDefault="002E72AA">
      <w:pPr>
        <w:spacing w:line="360" w:lineRule="auto"/>
        <w:jc w:val="both"/>
        <w:rPr>
          <w:sz w:val="28"/>
        </w:rPr>
      </w:pPr>
    </w:p>
    <w:p w:rsidR="00480BBB" w:rsidRDefault="002E72AA">
      <w:pPr>
        <w:spacing w:line="360" w:lineRule="auto"/>
        <w:ind w:firstLine="720"/>
        <w:jc w:val="both"/>
        <w:rPr>
          <w:sz w:val="28"/>
        </w:rPr>
      </w:pPr>
      <w:r>
        <w:rPr>
          <w:sz w:val="28"/>
        </w:rPr>
        <w:t>1.1.1. Выключатель</w:t>
      </w:r>
      <w:r w:rsidR="00480BBB">
        <w:rPr>
          <w:sz w:val="28"/>
        </w:rPr>
        <w:t xml:space="preserve">  </w:t>
      </w:r>
      <w:r>
        <w:rPr>
          <w:sz w:val="28"/>
        </w:rPr>
        <w:t xml:space="preserve"> нагрузки </w:t>
      </w:r>
      <w:r w:rsidR="00480BBB">
        <w:rPr>
          <w:sz w:val="28"/>
        </w:rPr>
        <w:t xml:space="preserve">   </w:t>
      </w:r>
      <w:r>
        <w:rPr>
          <w:sz w:val="28"/>
        </w:rPr>
        <w:t xml:space="preserve">вакуумный, </w:t>
      </w:r>
      <w:r w:rsidR="00480BBB">
        <w:rPr>
          <w:sz w:val="28"/>
        </w:rPr>
        <w:t xml:space="preserve">   </w:t>
      </w:r>
      <w:r>
        <w:rPr>
          <w:sz w:val="28"/>
        </w:rPr>
        <w:t xml:space="preserve">разъединяющий </w:t>
      </w:r>
      <w:r w:rsidR="00480BBB">
        <w:rPr>
          <w:sz w:val="28"/>
        </w:rPr>
        <w:t xml:space="preserve">       </w:t>
      </w:r>
      <w:r>
        <w:rPr>
          <w:sz w:val="28"/>
        </w:rPr>
        <w:t xml:space="preserve">типа </w:t>
      </w:r>
    </w:p>
    <w:p w:rsidR="002E72AA" w:rsidRDefault="002E72AA">
      <w:pPr>
        <w:spacing w:line="360" w:lineRule="auto"/>
        <w:jc w:val="both"/>
        <w:rPr>
          <w:sz w:val="28"/>
        </w:rPr>
      </w:pPr>
      <w:r>
        <w:rPr>
          <w:sz w:val="28"/>
        </w:rPr>
        <w:t>ВНВР-10</w:t>
      </w:r>
      <w:r w:rsidRPr="00480BBB">
        <w:rPr>
          <w:sz w:val="28"/>
        </w:rPr>
        <w:t>/</w:t>
      </w:r>
      <w:r>
        <w:rPr>
          <w:sz w:val="28"/>
        </w:rPr>
        <w:t>630-20 У2 (далее выключатель или выключатели), создающий видимый разрыв, трехполюсный, со  встроенным пружинным приводом, с ручным взводом, со встроенными</w:t>
      </w:r>
      <w:r w:rsidR="00C8796F">
        <w:rPr>
          <w:sz w:val="28"/>
        </w:rPr>
        <w:t xml:space="preserve"> ножами заземления (</w:t>
      </w:r>
      <w:r>
        <w:rPr>
          <w:sz w:val="28"/>
        </w:rPr>
        <w:t>заземлителями</w:t>
      </w:r>
      <w:r w:rsidR="00C8796F">
        <w:rPr>
          <w:sz w:val="28"/>
        </w:rPr>
        <w:t>)</w:t>
      </w:r>
      <w:r>
        <w:rPr>
          <w:sz w:val="28"/>
        </w:rPr>
        <w:t xml:space="preserve"> предназначен для включения или отключения под нагрузкой участков цепи переменного трехфазного тока, частотой 50 Гц, номинальным напряжением 10 кВ с изолированной или заземленной нейтралью. Тип эксплуатационного назначения – 1Б по ГОСТ 17717.</w:t>
      </w:r>
    </w:p>
    <w:p w:rsidR="002E72AA" w:rsidRDefault="002E72AA">
      <w:pPr>
        <w:spacing w:line="360" w:lineRule="auto"/>
        <w:jc w:val="both"/>
        <w:rPr>
          <w:sz w:val="28"/>
        </w:rPr>
      </w:pPr>
      <w:r>
        <w:rPr>
          <w:sz w:val="28"/>
        </w:rPr>
        <w:tab/>
        <w:t>Выключатели устанавливаются в шкафах комплектных распределительных устройств (КРУ), камерах стационарных одностороннего обслуживания (КСО) и шкафах комплектных трансформаторных подстанций.</w:t>
      </w:r>
    </w:p>
    <w:p w:rsidR="002E72AA" w:rsidRDefault="002E72AA">
      <w:pPr>
        <w:spacing w:line="360" w:lineRule="auto"/>
        <w:jc w:val="both"/>
        <w:rPr>
          <w:sz w:val="28"/>
        </w:rPr>
      </w:pPr>
      <w:r>
        <w:rPr>
          <w:sz w:val="28"/>
        </w:rPr>
        <w:t xml:space="preserve">Категория размещения 2 по </w:t>
      </w:r>
      <w:r>
        <w:rPr>
          <w:spacing w:val="-20"/>
          <w:sz w:val="28"/>
        </w:rPr>
        <w:t xml:space="preserve">ГОСТ </w:t>
      </w:r>
      <w:r>
        <w:rPr>
          <w:sz w:val="28"/>
        </w:rPr>
        <w:t>15150. Высота над уровнем моря до 1000 м.</w:t>
      </w:r>
    </w:p>
    <w:p w:rsidR="002E72AA" w:rsidRDefault="002E72AA">
      <w:pPr>
        <w:spacing w:line="360" w:lineRule="auto"/>
        <w:jc w:val="both"/>
        <w:rPr>
          <w:sz w:val="28"/>
        </w:rPr>
      </w:pPr>
      <w:r>
        <w:rPr>
          <w:sz w:val="28"/>
        </w:rPr>
        <w:t>Окружающая среда невзрывоопасная, не содержащая агрессивных газов и паров.</w:t>
      </w:r>
    </w:p>
    <w:p w:rsidR="002E72AA" w:rsidRDefault="002E72AA">
      <w:pPr>
        <w:spacing w:line="360" w:lineRule="auto"/>
        <w:jc w:val="both"/>
        <w:rPr>
          <w:sz w:val="28"/>
        </w:rPr>
      </w:pPr>
    </w:p>
    <w:p w:rsidR="002E72AA" w:rsidRDefault="002E72AA">
      <w:pPr>
        <w:spacing w:line="360" w:lineRule="auto"/>
        <w:jc w:val="both"/>
        <w:rPr>
          <w:sz w:val="28"/>
        </w:rPr>
      </w:pPr>
      <w:r>
        <w:rPr>
          <w:sz w:val="28"/>
        </w:rPr>
        <w:tab/>
        <w:t>1.1.2.  Управление выключателем.</w:t>
      </w:r>
    </w:p>
    <w:p w:rsidR="00480BBB" w:rsidRDefault="002E72AA">
      <w:pPr>
        <w:spacing w:line="360" w:lineRule="auto"/>
        <w:jc w:val="both"/>
        <w:rPr>
          <w:sz w:val="28"/>
        </w:rPr>
      </w:pPr>
      <w:r>
        <w:rPr>
          <w:sz w:val="28"/>
        </w:rPr>
        <w:tab/>
        <w:t>Включение и отключение выключателя</w:t>
      </w:r>
      <w:r w:rsidR="0018798E">
        <w:rPr>
          <w:sz w:val="28"/>
        </w:rPr>
        <w:t>, а также управление заземляющими ножами</w:t>
      </w:r>
      <w:r>
        <w:rPr>
          <w:sz w:val="28"/>
        </w:rPr>
        <w:t xml:space="preserve"> осуществляется приводами типа ПРС-10 (МИБД.303311.001)</w:t>
      </w:r>
      <w:r w:rsidR="0018798E">
        <w:rPr>
          <w:sz w:val="28"/>
        </w:rPr>
        <w:t xml:space="preserve"> или ПРС2-10 (МИБД.303311.002)</w:t>
      </w:r>
      <w:r>
        <w:rPr>
          <w:sz w:val="28"/>
        </w:rPr>
        <w:t xml:space="preserve">, которые располагаются на фасадной панели шкафов КСО или КРУ. </w:t>
      </w:r>
    </w:p>
    <w:p w:rsidR="0018798E" w:rsidRDefault="0018798E">
      <w:pPr>
        <w:spacing w:line="360" w:lineRule="auto"/>
        <w:jc w:val="both"/>
        <w:rPr>
          <w:sz w:val="28"/>
        </w:rPr>
      </w:pPr>
      <w:r>
        <w:rPr>
          <w:sz w:val="28"/>
        </w:rPr>
        <w:tab/>
        <w:t>Выключатели в обычном исполнении имеют левостороннее (относительно оператора) управление.</w:t>
      </w:r>
      <w:r w:rsidR="00A7318B">
        <w:rPr>
          <w:sz w:val="28"/>
        </w:rPr>
        <w:t xml:space="preserve"> Управление заземляющими ножами может осуществляться как слева, так и справа. По заказу выключатели могут изготавливаться с правосторонним управлением.</w:t>
      </w:r>
    </w:p>
    <w:p w:rsidR="00A7318B" w:rsidRDefault="00A7318B">
      <w:pPr>
        <w:spacing w:line="360" w:lineRule="auto"/>
        <w:jc w:val="both"/>
        <w:rPr>
          <w:sz w:val="28"/>
        </w:rPr>
      </w:pPr>
      <w:r>
        <w:rPr>
          <w:sz w:val="28"/>
        </w:rPr>
        <w:lastRenderedPageBreak/>
        <w:tab/>
        <w:t>Для предотвращения ошибочных действий персонала валы главных контактов выключателей и нижних заземляющих ножей (при их наличии) блокируются между собой. В исполнениях выключателей с верхними заземляющими ножами блокировка не предусматривается.</w:t>
      </w:r>
      <w:r>
        <w:rPr>
          <w:sz w:val="28"/>
        </w:rPr>
        <w:tab/>
        <w:t>Для  исключения ошибочных действий оператора в этом случае должны применяться внешние блокировки (например</w:t>
      </w:r>
      <w:r w:rsidR="00742032">
        <w:rPr>
          <w:sz w:val="28"/>
        </w:rPr>
        <w:t>:</w:t>
      </w:r>
      <w:r>
        <w:rPr>
          <w:sz w:val="28"/>
        </w:rPr>
        <w:t xml:space="preserve"> установка блок-замков).</w:t>
      </w:r>
    </w:p>
    <w:p w:rsidR="00A7318B" w:rsidRDefault="00A7318B">
      <w:pPr>
        <w:spacing w:line="360" w:lineRule="auto"/>
        <w:jc w:val="both"/>
        <w:rPr>
          <w:sz w:val="28"/>
        </w:rPr>
      </w:pPr>
    </w:p>
    <w:p w:rsidR="002E72AA" w:rsidRDefault="002E72AA">
      <w:pPr>
        <w:spacing w:line="360" w:lineRule="auto"/>
        <w:jc w:val="both"/>
        <w:rPr>
          <w:sz w:val="28"/>
        </w:rPr>
      </w:pPr>
      <w:r>
        <w:rPr>
          <w:sz w:val="28"/>
        </w:rPr>
        <w:t xml:space="preserve">  </w:t>
      </w:r>
      <w:r>
        <w:rPr>
          <w:sz w:val="28"/>
        </w:rPr>
        <w:tab/>
        <w:t>1.1.3. Типоисполнения выключателей.</w:t>
      </w:r>
    </w:p>
    <w:p w:rsidR="002E72AA" w:rsidRDefault="002E72AA">
      <w:pPr>
        <w:pStyle w:val="1"/>
        <w:spacing w:line="360" w:lineRule="auto"/>
      </w:pPr>
      <w:r>
        <w:tab/>
        <w:t xml:space="preserve">Перечень  исполнений выключателей, их условное обозначение, представлены в Приложении А. Структура условного обозначения приводится в Приложении Б. Габаритные и присоединительные </w:t>
      </w:r>
      <w:r>
        <w:rPr>
          <w:spacing w:val="-20"/>
        </w:rPr>
        <w:t>размеры</w:t>
      </w:r>
      <w:r>
        <w:t xml:space="preserve"> приводятся в </w:t>
      </w:r>
      <w:r>
        <w:rPr>
          <w:spacing w:val="-20"/>
        </w:rPr>
        <w:t>Пр</w:t>
      </w:r>
      <w:r>
        <w:t>иложении В. Электрическ</w:t>
      </w:r>
      <w:r w:rsidR="00480BBB">
        <w:t>ая</w:t>
      </w:r>
      <w:r>
        <w:t xml:space="preserve"> схем</w:t>
      </w:r>
      <w:r w:rsidR="00480BBB">
        <w:t>а</w:t>
      </w:r>
      <w:r>
        <w:t xml:space="preserve"> представлен</w:t>
      </w:r>
      <w:r w:rsidR="00480BBB">
        <w:t>а</w:t>
      </w:r>
      <w:r>
        <w:t xml:space="preserve"> в Приложении Г.</w:t>
      </w:r>
    </w:p>
    <w:p w:rsidR="00A7318B" w:rsidRPr="00A7318B" w:rsidRDefault="00A7318B" w:rsidP="00A7318B">
      <w:pPr>
        <w:spacing w:line="360" w:lineRule="auto"/>
        <w:jc w:val="both"/>
        <w:rPr>
          <w:sz w:val="28"/>
          <w:szCs w:val="28"/>
        </w:rPr>
      </w:pPr>
      <w:r w:rsidRPr="00A7318B">
        <w:rPr>
          <w:sz w:val="28"/>
          <w:szCs w:val="28"/>
        </w:rPr>
        <w:tab/>
        <w:t>По</w:t>
      </w:r>
      <w:r>
        <w:rPr>
          <w:sz w:val="28"/>
          <w:szCs w:val="28"/>
        </w:rPr>
        <w:t xml:space="preserve"> заказу выключатели могут комплектоваться предохранителями серий 102, ПКТ, ПКН и др., которые устанавливаются со стороны подвижного контакта с креплением на полураме отдельного заземлителя. Габаритные чертежи выключателей с предохранителями наиболее распространенных серий и заземлителе</w:t>
      </w:r>
      <w:r w:rsidR="004038A2">
        <w:rPr>
          <w:sz w:val="28"/>
          <w:szCs w:val="28"/>
        </w:rPr>
        <w:t>м на отдельной полураме представлены в приложении В.</w:t>
      </w:r>
      <w:r w:rsidR="00742032">
        <w:rPr>
          <w:sz w:val="28"/>
          <w:szCs w:val="28"/>
        </w:rPr>
        <w:t xml:space="preserve"> Габаритные чертежи выключателей с правосторонним управлением не приводятся, они имеют те же размеры, но с зеркальной симметрией относительно оси среднего полюса.</w:t>
      </w:r>
    </w:p>
    <w:p w:rsidR="002E72AA" w:rsidRDefault="002E72AA" w:rsidP="00A7318B">
      <w:pPr>
        <w:spacing w:line="360" w:lineRule="auto"/>
      </w:pPr>
    </w:p>
    <w:p w:rsidR="002E72AA" w:rsidRDefault="002E72AA">
      <w:pPr>
        <w:spacing w:line="360" w:lineRule="auto"/>
        <w:jc w:val="both"/>
        <w:rPr>
          <w:sz w:val="28"/>
        </w:rPr>
      </w:pPr>
      <w:r>
        <w:tab/>
      </w:r>
      <w:r>
        <w:rPr>
          <w:sz w:val="28"/>
        </w:rPr>
        <w:t>1.1.4. Выключатель нагрузки способен:</w:t>
      </w:r>
    </w:p>
    <w:p w:rsidR="002E72AA" w:rsidRDefault="002E72AA">
      <w:pPr>
        <w:spacing w:line="360" w:lineRule="auto"/>
        <w:jc w:val="both"/>
        <w:rPr>
          <w:sz w:val="28"/>
        </w:rPr>
      </w:pPr>
      <w:r>
        <w:rPr>
          <w:sz w:val="28"/>
        </w:rPr>
        <w:tab/>
        <w:t xml:space="preserve">- коммутировать и пропускать токи промышленной частоты </w:t>
      </w:r>
      <w:r w:rsidR="00480BBB">
        <w:rPr>
          <w:sz w:val="28"/>
        </w:rPr>
        <w:t xml:space="preserve">величиной не более номинального значения </w:t>
      </w:r>
      <w:r>
        <w:rPr>
          <w:sz w:val="28"/>
        </w:rPr>
        <w:t>в длительном режиме;</w:t>
      </w:r>
    </w:p>
    <w:p w:rsidR="002E72AA" w:rsidRDefault="002E72AA">
      <w:pPr>
        <w:spacing w:line="360" w:lineRule="auto"/>
        <w:jc w:val="both"/>
        <w:rPr>
          <w:sz w:val="28"/>
        </w:rPr>
      </w:pPr>
      <w:r>
        <w:rPr>
          <w:sz w:val="28"/>
        </w:rPr>
        <w:tab/>
        <w:t>- создавать видимый разрыв в отключенном положении;</w:t>
      </w:r>
    </w:p>
    <w:p w:rsidR="002E72AA" w:rsidRDefault="002E72AA">
      <w:pPr>
        <w:spacing w:line="360" w:lineRule="auto"/>
        <w:jc w:val="both"/>
        <w:rPr>
          <w:sz w:val="28"/>
        </w:rPr>
      </w:pPr>
      <w:r>
        <w:rPr>
          <w:sz w:val="28"/>
        </w:rPr>
        <w:tab/>
        <w:t>- выдерживать без повреждения протекающие в цепях потребителей сквозные токи короткого замыкания;</w:t>
      </w:r>
    </w:p>
    <w:p w:rsidR="002E72AA" w:rsidRDefault="002E72AA">
      <w:pPr>
        <w:numPr>
          <w:ilvl w:val="0"/>
          <w:numId w:val="2"/>
        </w:numPr>
        <w:spacing w:line="360" w:lineRule="auto"/>
        <w:jc w:val="both"/>
        <w:rPr>
          <w:sz w:val="28"/>
        </w:rPr>
      </w:pPr>
      <w:r>
        <w:rPr>
          <w:sz w:val="28"/>
        </w:rPr>
        <w:t>выдерживать двукратное включение на ток короткого замыкания.</w:t>
      </w:r>
    </w:p>
    <w:p w:rsidR="004038A2" w:rsidRDefault="004038A2" w:rsidP="004038A2">
      <w:pPr>
        <w:spacing w:line="360" w:lineRule="auto"/>
        <w:ind w:left="720"/>
        <w:jc w:val="both"/>
        <w:rPr>
          <w:sz w:val="28"/>
        </w:rPr>
      </w:pPr>
    </w:p>
    <w:p w:rsidR="004038A2" w:rsidRDefault="004038A2" w:rsidP="004038A2">
      <w:pPr>
        <w:spacing w:line="360" w:lineRule="auto"/>
        <w:ind w:left="720"/>
        <w:jc w:val="both"/>
        <w:rPr>
          <w:sz w:val="28"/>
        </w:rPr>
      </w:pPr>
    </w:p>
    <w:p w:rsidR="002E72AA" w:rsidRDefault="002E72AA">
      <w:pPr>
        <w:spacing w:line="360" w:lineRule="auto"/>
        <w:ind w:left="720"/>
        <w:jc w:val="both"/>
        <w:rPr>
          <w:sz w:val="28"/>
        </w:rPr>
      </w:pPr>
      <w:r>
        <w:rPr>
          <w:sz w:val="28"/>
        </w:rPr>
        <w:t xml:space="preserve">1.1.5. Выключатель нагрузки должен сохранять свои параметры </w:t>
      </w:r>
      <w:r w:rsidR="00480BBB">
        <w:rPr>
          <w:sz w:val="28"/>
        </w:rPr>
        <w:t xml:space="preserve"> </w:t>
      </w:r>
      <w:r>
        <w:rPr>
          <w:sz w:val="28"/>
        </w:rPr>
        <w:t>в  пре-</w:t>
      </w:r>
    </w:p>
    <w:p w:rsidR="002E72AA" w:rsidRDefault="002E72AA">
      <w:pPr>
        <w:spacing w:line="360" w:lineRule="auto"/>
        <w:jc w:val="both"/>
        <w:rPr>
          <w:sz w:val="28"/>
        </w:rPr>
      </w:pPr>
      <w:r>
        <w:rPr>
          <w:sz w:val="28"/>
        </w:rPr>
        <w:t>делах норм и требований, установленных ТУ,  в процессе и после воздействия следующих внешних факторов:</w:t>
      </w:r>
    </w:p>
    <w:p w:rsidR="002E72AA" w:rsidRDefault="002E72AA">
      <w:pPr>
        <w:spacing w:line="360" w:lineRule="auto"/>
        <w:jc w:val="both"/>
        <w:rPr>
          <w:sz w:val="28"/>
        </w:rPr>
      </w:pPr>
      <w:r>
        <w:rPr>
          <w:sz w:val="28"/>
        </w:rPr>
        <w:tab/>
        <w:t>- синусоидальная  вибрация в диапазоне частот (0,5-100) Гц с ускорением до 0,5</w:t>
      </w:r>
      <w:r>
        <w:rPr>
          <w:sz w:val="28"/>
          <w:lang w:val="en-US"/>
        </w:rPr>
        <w:t>g</w:t>
      </w:r>
      <w:r>
        <w:rPr>
          <w:sz w:val="28"/>
        </w:rPr>
        <w:t>;</w:t>
      </w:r>
    </w:p>
    <w:p w:rsidR="002E72AA" w:rsidRDefault="002E72AA">
      <w:pPr>
        <w:spacing w:line="360" w:lineRule="auto"/>
        <w:jc w:val="both"/>
        <w:rPr>
          <w:sz w:val="28"/>
        </w:rPr>
      </w:pPr>
      <w:r>
        <w:rPr>
          <w:sz w:val="28"/>
        </w:rPr>
        <w:tab/>
        <w:t>- верхнее значение температуры воздуха при эксплуатации +55</w:t>
      </w:r>
      <w:r>
        <w:rPr>
          <w:sz w:val="28"/>
          <w:vertAlign w:val="superscript"/>
        </w:rPr>
        <w:t>о</w:t>
      </w:r>
      <w:r>
        <w:rPr>
          <w:sz w:val="28"/>
        </w:rPr>
        <w:t>С;</w:t>
      </w:r>
    </w:p>
    <w:p w:rsidR="002E72AA" w:rsidRDefault="002E72AA">
      <w:pPr>
        <w:spacing w:line="360" w:lineRule="auto"/>
        <w:jc w:val="both"/>
        <w:rPr>
          <w:sz w:val="28"/>
        </w:rPr>
      </w:pPr>
      <w:r>
        <w:rPr>
          <w:sz w:val="28"/>
        </w:rPr>
        <w:tab/>
        <w:t>- нижнее значение температуры воздуха при эксплуатации минус 45</w:t>
      </w:r>
      <w:r>
        <w:rPr>
          <w:sz w:val="28"/>
          <w:vertAlign w:val="superscript"/>
        </w:rPr>
        <w:t>о</w:t>
      </w:r>
      <w:r>
        <w:rPr>
          <w:sz w:val="28"/>
        </w:rPr>
        <w:t>С;</w:t>
      </w:r>
    </w:p>
    <w:p w:rsidR="002E72AA" w:rsidRDefault="002E72AA">
      <w:pPr>
        <w:spacing w:line="360" w:lineRule="auto"/>
        <w:jc w:val="both"/>
        <w:rPr>
          <w:sz w:val="28"/>
        </w:rPr>
      </w:pPr>
      <w:r>
        <w:rPr>
          <w:sz w:val="28"/>
        </w:rPr>
        <w:tab/>
        <w:t>- относительная влажность воздуха при температуре +25</w:t>
      </w:r>
      <w:r>
        <w:rPr>
          <w:sz w:val="28"/>
          <w:vertAlign w:val="superscript"/>
        </w:rPr>
        <w:t>о</w:t>
      </w:r>
      <w:r>
        <w:rPr>
          <w:sz w:val="28"/>
        </w:rPr>
        <w:t>С 100% с конденсацией влаги;</w:t>
      </w:r>
    </w:p>
    <w:p w:rsidR="002E72AA" w:rsidRDefault="002E72AA">
      <w:pPr>
        <w:spacing w:line="360" w:lineRule="auto"/>
        <w:jc w:val="both"/>
        <w:rPr>
          <w:sz w:val="28"/>
        </w:rPr>
      </w:pPr>
      <w:r>
        <w:rPr>
          <w:sz w:val="28"/>
        </w:rPr>
        <w:tab/>
        <w:t>- атмосферные конденсированные осадки– в условиях выпадения росы;</w:t>
      </w:r>
    </w:p>
    <w:p w:rsidR="002E72AA" w:rsidRDefault="002E72AA">
      <w:pPr>
        <w:spacing w:line="360" w:lineRule="auto"/>
        <w:jc w:val="both"/>
        <w:rPr>
          <w:sz w:val="28"/>
        </w:rPr>
      </w:pPr>
      <w:r>
        <w:rPr>
          <w:sz w:val="28"/>
        </w:rPr>
        <w:tab/>
        <w:t>- верхнее значение температуры воздуха при транспортировании и хранении +50</w:t>
      </w:r>
      <w:r>
        <w:rPr>
          <w:sz w:val="28"/>
          <w:vertAlign w:val="superscript"/>
        </w:rPr>
        <w:t>о</w:t>
      </w:r>
      <w:r>
        <w:rPr>
          <w:sz w:val="28"/>
        </w:rPr>
        <w:t>С;</w:t>
      </w:r>
    </w:p>
    <w:p w:rsidR="002E72AA" w:rsidRDefault="002E72AA">
      <w:pPr>
        <w:spacing w:line="360" w:lineRule="auto"/>
        <w:jc w:val="both"/>
        <w:rPr>
          <w:sz w:val="28"/>
        </w:rPr>
      </w:pPr>
      <w:r>
        <w:rPr>
          <w:sz w:val="28"/>
        </w:rPr>
        <w:tab/>
        <w:t>- нижнее значение температуры воздуха при транспортировании и хранении минус 50</w:t>
      </w:r>
      <w:r>
        <w:rPr>
          <w:sz w:val="28"/>
          <w:vertAlign w:val="superscript"/>
        </w:rPr>
        <w:t>о</w:t>
      </w:r>
      <w:r>
        <w:rPr>
          <w:sz w:val="28"/>
        </w:rPr>
        <w:t>С.</w:t>
      </w:r>
    </w:p>
    <w:p w:rsidR="00E06C35" w:rsidRDefault="002E72AA">
      <w:pPr>
        <w:spacing w:line="360" w:lineRule="auto"/>
        <w:jc w:val="both"/>
        <w:rPr>
          <w:sz w:val="28"/>
        </w:rPr>
      </w:pPr>
      <w:r>
        <w:rPr>
          <w:sz w:val="28"/>
        </w:rPr>
        <w:tab/>
      </w:r>
    </w:p>
    <w:p w:rsidR="002E72AA" w:rsidRDefault="002E72AA" w:rsidP="00E06C35">
      <w:pPr>
        <w:spacing w:line="360" w:lineRule="auto"/>
        <w:ind w:firstLine="720"/>
        <w:jc w:val="both"/>
        <w:rPr>
          <w:sz w:val="28"/>
        </w:rPr>
      </w:pPr>
      <w:r>
        <w:rPr>
          <w:sz w:val="28"/>
        </w:rPr>
        <w:t>1.2. Технические характеристики.</w:t>
      </w:r>
    </w:p>
    <w:p w:rsidR="002E72AA" w:rsidRDefault="002E72AA">
      <w:pPr>
        <w:spacing w:line="360" w:lineRule="auto"/>
        <w:jc w:val="both"/>
        <w:rPr>
          <w:sz w:val="28"/>
        </w:rPr>
      </w:pPr>
    </w:p>
    <w:p w:rsidR="002E72AA" w:rsidRDefault="002E72AA">
      <w:pPr>
        <w:spacing w:line="360" w:lineRule="auto"/>
        <w:jc w:val="both"/>
        <w:rPr>
          <w:sz w:val="28"/>
        </w:rPr>
      </w:pPr>
      <w:r>
        <w:rPr>
          <w:sz w:val="28"/>
        </w:rPr>
        <w:tab/>
        <w:t>1.2.1. Основные параметры  выключателя нагрузки:</w:t>
      </w:r>
    </w:p>
    <w:p w:rsidR="002E72AA" w:rsidRDefault="002E72AA">
      <w:pPr>
        <w:spacing w:line="360" w:lineRule="auto"/>
        <w:jc w:val="both"/>
        <w:rPr>
          <w:sz w:val="28"/>
        </w:rPr>
      </w:pPr>
      <w:r>
        <w:rPr>
          <w:sz w:val="28"/>
        </w:rPr>
        <w:tab/>
        <w:t>а) номинальное напряжение 10 кВ;</w:t>
      </w:r>
    </w:p>
    <w:p w:rsidR="002E72AA" w:rsidRDefault="002E72AA">
      <w:pPr>
        <w:spacing w:line="360" w:lineRule="auto"/>
        <w:jc w:val="both"/>
        <w:rPr>
          <w:sz w:val="28"/>
        </w:rPr>
      </w:pPr>
      <w:r>
        <w:rPr>
          <w:sz w:val="28"/>
        </w:rPr>
        <w:tab/>
        <w:t>б) наибольшее рабочее напряжение 12 кВ;</w:t>
      </w:r>
    </w:p>
    <w:p w:rsidR="002E72AA" w:rsidRDefault="002E72AA">
      <w:pPr>
        <w:spacing w:line="360" w:lineRule="auto"/>
        <w:jc w:val="both"/>
        <w:rPr>
          <w:sz w:val="28"/>
        </w:rPr>
      </w:pPr>
      <w:r>
        <w:rPr>
          <w:sz w:val="28"/>
        </w:rPr>
        <w:tab/>
        <w:t>в) номинальный ток 630 А;</w:t>
      </w:r>
    </w:p>
    <w:p w:rsidR="002E72AA" w:rsidRDefault="002E72AA">
      <w:pPr>
        <w:spacing w:line="360" w:lineRule="auto"/>
        <w:jc w:val="both"/>
        <w:rPr>
          <w:sz w:val="28"/>
        </w:rPr>
      </w:pPr>
      <w:r>
        <w:rPr>
          <w:sz w:val="28"/>
        </w:rPr>
        <w:tab/>
        <w:t>г) номинальное начальное действующее значение периодической составляющей сквозного тока короткого замыкания 20 кА;</w:t>
      </w:r>
    </w:p>
    <w:p w:rsidR="00480BBB" w:rsidRDefault="002E72AA">
      <w:pPr>
        <w:spacing w:line="360" w:lineRule="auto"/>
        <w:jc w:val="both"/>
        <w:rPr>
          <w:sz w:val="28"/>
        </w:rPr>
      </w:pPr>
      <w:r>
        <w:rPr>
          <w:sz w:val="28"/>
        </w:rPr>
        <w:tab/>
      </w:r>
    </w:p>
    <w:p w:rsidR="002E72AA" w:rsidRDefault="002E72AA">
      <w:pPr>
        <w:spacing w:line="360" w:lineRule="auto"/>
        <w:jc w:val="both"/>
        <w:rPr>
          <w:sz w:val="28"/>
        </w:rPr>
      </w:pPr>
      <w:r>
        <w:rPr>
          <w:sz w:val="28"/>
        </w:rPr>
        <w:tab/>
        <w:t>1.2.2. Электрическая прочность изоляции главной цепи не менее 42 кВ, между разомкнутыми контактами 48 кВ; цепей  управления не менее 2 кВ.</w:t>
      </w:r>
    </w:p>
    <w:p w:rsidR="002E72AA" w:rsidRDefault="002E72AA">
      <w:pPr>
        <w:spacing w:line="360" w:lineRule="auto"/>
        <w:jc w:val="both"/>
        <w:rPr>
          <w:sz w:val="28"/>
        </w:rPr>
      </w:pPr>
    </w:p>
    <w:p w:rsidR="002E72AA" w:rsidRDefault="002E72AA">
      <w:pPr>
        <w:spacing w:line="360" w:lineRule="auto"/>
        <w:jc w:val="both"/>
        <w:rPr>
          <w:sz w:val="28"/>
        </w:rPr>
      </w:pPr>
      <w:r>
        <w:rPr>
          <w:sz w:val="28"/>
        </w:rPr>
        <w:lastRenderedPageBreak/>
        <w:tab/>
        <w:t>1.2.3. Сопротивление изоляции главной цепи не менее 1000 МОм, цепей питания привода и управления не менее 20 МОм (при нормальных климатических факторах).</w:t>
      </w:r>
    </w:p>
    <w:p w:rsidR="002E72AA" w:rsidRDefault="002E72AA">
      <w:pPr>
        <w:spacing w:line="360" w:lineRule="auto"/>
        <w:jc w:val="both"/>
        <w:rPr>
          <w:sz w:val="28"/>
        </w:rPr>
      </w:pPr>
    </w:p>
    <w:p w:rsidR="002E72AA" w:rsidRDefault="002E72AA">
      <w:pPr>
        <w:spacing w:line="360" w:lineRule="auto"/>
        <w:jc w:val="both"/>
        <w:rPr>
          <w:sz w:val="28"/>
        </w:rPr>
      </w:pPr>
      <w:r>
        <w:rPr>
          <w:sz w:val="28"/>
        </w:rPr>
        <w:tab/>
        <w:t>1.2.4. Электрическое сопротивление главной цепи постоянному току не более 150 мкОм.</w:t>
      </w:r>
    </w:p>
    <w:p w:rsidR="002E72AA" w:rsidRDefault="002E72AA">
      <w:pPr>
        <w:spacing w:line="360" w:lineRule="auto"/>
        <w:jc w:val="both"/>
        <w:rPr>
          <w:sz w:val="28"/>
        </w:rPr>
      </w:pPr>
    </w:p>
    <w:p w:rsidR="002E72AA" w:rsidRDefault="002E72AA">
      <w:pPr>
        <w:spacing w:line="360" w:lineRule="auto"/>
        <w:jc w:val="both"/>
        <w:rPr>
          <w:sz w:val="28"/>
        </w:rPr>
      </w:pPr>
      <w:r>
        <w:rPr>
          <w:sz w:val="28"/>
        </w:rPr>
        <w:tab/>
        <w:t>1.2.5. Наибольшая допустимая температура нагрева главных цепей при номинальном токе не превышает 115</w:t>
      </w:r>
      <w:r>
        <w:rPr>
          <w:sz w:val="28"/>
          <w:vertAlign w:val="superscript"/>
        </w:rPr>
        <w:t>о</w:t>
      </w:r>
      <w:r>
        <w:rPr>
          <w:sz w:val="28"/>
        </w:rPr>
        <w:t>С.</w:t>
      </w:r>
    </w:p>
    <w:p w:rsidR="002E72AA" w:rsidRDefault="002E72AA">
      <w:pPr>
        <w:spacing w:line="360" w:lineRule="auto"/>
        <w:jc w:val="both"/>
        <w:rPr>
          <w:sz w:val="28"/>
        </w:rPr>
      </w:pPr>
    </w:p>
    <w:p w:rsidR="002E72AA" w:rsidRDefault="002E72AA">
      <w:pPr>
        <w:spacing w:line="360" w:lineRule="auto"/>
        <w:jc w:val="both"/>
        <w:rPr>
          <w:sz w:val="28"/>
        </w:rPr>
      </w:pPr>
      <w:r>
        <w:rPr>
          <w:sz w:val="28"/>
        </w:rPr>
        <w:tab/>
        <w:t>1.2.</w:t>
      </w:r>
      <w:r w:rsidR="00F4299A">
        <w:rPr>
          <w:sz w:val="28"/>
        </w:rPr>
        <w:t>6</w:t>
      </w:r>
      <w:r>
        <w:rPr>
          <w:sz w:val="28"/>
        </w:rPr>
        <w:t>. Разновременность работы трех полюсов при включении и отключении не более 2 мс.</w:t>
      </w:r>
    </w:p>
    <w:p w:rsidR="00C8796F" w:rsidRDefault="00C8796F">
      <w:pPr>
        <w:spacing w:line="360" w:lineRule="auto"/>
        <w:jc w:val="both"/>
        <w:rPr>
          <w:sz w:val="28"/>
        </w:rPr>
      </w:pPr>
    </w:p>
    <w:p w:rsidR="002E72AA" w:rsidRDefault="002E72AA">
      <w:pPr>
        <w:spacing w:line="360" w:lineRule="auto"/>
        <w:jc w:val="both"/>
        <w:rPr>
          <w:sz w:val="28"/>
        </w:rPr>
      </w:pPr>
      <w:r>
        <w:rPr>
          <w:sz w:val="28"/>
        </w:rPr>
        <w:tab/>
        <w:t>1.2.</w:t>
      </w:r>
      <w:r w:rsidR="00C8796F">
        <w:rPr>
          <w:sz w:val="28"/>
        </w:rPr>
        <w:t>7</w:t>
      </w:r>
      <w:r>
        <w:rPr>
          <w:sz w:val="28"/>
        </w:rPr>
        <w:t>. Выключатель нагрузки обладает стойкостью к сквозным токам короткого замыкания с параметрами вплоть до следующих значений:</w:t>
      </w:r>
    </w:p>
    <w:p w:rsidR="002E72AA" w:rsidRDefault="002E72AA">
      <w:pPr>
        <w:numPr>
          <w:ilvl w:val="0"/>
          <w:numId w:val="2"/>
        </w:numPr>
        <w:spacing w:line="360" w:lineRule="auto"/>
        <w:jc w:val="both"/>
        <w:rPr>
          <w:sz w:val="28"/>
        </w:rPr>
      </w:pPr>
      <w:r>
        <w:rPr>
          <w:sz w:val="28"/>
        </w:rPr>
        <w:t>наибольший пик тока (ток электродинамической стойкости) 51 кА;</w:t>
      </w:r>
    </w:p>
    <w:p w:rsidR="002E72AA" w:rsidRDefault="002E72AA">
      <w:pPr>
        <w:numPr>
          <w:ilvl w:val="0"/>
          <w:numId w:val="2"/>
        </w:numPr>
        <w:spacing w:line="360" w:lineRule="auto"/>
        <w:jc w:val="both"/>
        <w:rPr>
          <w:sz w:val="28"/>
        </w:rPr>
      </w:pPr>
      <w:r>
        <w:rPr>
          <w:sz w:val="28"/>
        </w:rPr>
        <w:t xml:space="preserve">начальное  действующее  значение  периодической  составляющей </w:t>
      </w:r>
    </w:p>
    <w:p w:rsidR="002E72AA" w:rsidRDefault="002E72AA">
      <w:pPr>
        <w:spacing w:line="360" w:lineRule="auto"/>
        <w:jc w:val="both"/>
        <w:rPr>
          <w:sz w:val="28"/>
        </w:rPr>
      </w:pPr>
      <w:r>
        <w:rPr>
          <w:sz w:val="28"/>
        </w:rPr>
        <w:t>тока короткого замыкания 20 кА;</w:t>
      </w:r>
    </w:p>
    <w:p w:rsidR="002E72AA" w:rsidRDefault="002E72AA">
      <w:pPr>
        <w:spacing w:line="360" w:lineRule="auto"/>
        <w:jc w:val="both"/>
        <w:rPr>
          <w:sz w:val="28"/>
        </w:rPr>
      </w:pPr>
      <w:r>
        <w:rPr>
          <w:sz w:val="28"/>
        </w:rPr>
        <w:tab/>
        <w:t>- среднеквадратичное значение тока короткого замыкания за время его протекания (ток термической стойкости) 20 кА;</w:t>
      </w:r>
    </w:p>
    <w:p w:rsidR="002E72AA" w:rsidRDefault="002E72AA">
      <w:pPr>
        <w:spacing w:line="360" w:lineRule="auto"/>
        <w:jc w:val="both"/>
        <w:rPr>
          <w:sz w:val="28"/>
        </w:rPr>
      </w:pPr>
      <w:r>
        <w:rPr>
          <w:sz w:val="28"/>
        </w:rPr>
        <w:tab/>
        <w:t>- время протекания тока (время короткого замыкания) 1 с.</w:t>
      </w:r>
    </w:p>
    <w:p w:rsidR="002E72AA" w:rsidRDefault="002E72AA">
      <w:pPr>
        <w:spacing w:line="360" w:lineRule="auto"/>
        <w:jc w:val="both"/>
        <w:rPr>
          <w:sz w:val="28"/>
        </w:rPr>
      </w:pPr>
    </w:p>
    <w:p w:rsidR="002E72AA" w:rsidRDefault="002E72AA">
      <w:pPr>
        <w:spacing w:line="360" w:lineRule="auto"/>
        <w:jc w:val="both"/>
        <w:rPr>
          <w:sz w:val="28"/>
        </w:rPr>
      </w:pPr>
      <w:r>
        <w:rPr>
          <w:sz w:val="28"/>
        </w:rPr>
        <w:tab/>
        <w:t>1.2.</w:t>
      </w:r>
      <w:r w:rsidR="00C8796F">
        <w:rPr>
          <w:sz w:val="28"/>
        </w:rPr>
        <w:t>8</w:t>
      </w:r>
      <w:r>
        <w:rPr>
          <w:sz w:val="28"/>
        </w:rPr>
        <w:t>. Выключатель нагрузки может коммутировать при напряжении сети вплоть до наибольшего рабочего напряжения 12 кВ:</w:t>
      </w:r>
    </w:p>
    <w:p w:rsidR="002E72AA" w:rsidRDefault="002E72AA">
      <w:pPr>
        <w:spacing w:line="360" w:lineRule="auto"/>
        <w:jc w:val="both"/>
        <w:rPr>
          <w:sz w:val="28"/>
        </w:rPr>
      </w:pPr>
      <w:r>
        <w:rPr>
          <w:sz w:val="28"/>
        </w:rPr>
        <w:tab/>
        <w:t xml:space="preserve">- преимущественно активные токи </w:t>
      </w:r>
      <w:r w:rsidR="00F4299A">
        <w:rPr>
          <w:sz w:val="28"/>
        </w:rPr>
        <w:t>(</w:t>
      </w:r>
      <w:r w:rsidR="00F4299A">
        <w:rPr>
          <w:sz w:val="28"/>
          <w:lang w:val="en-US"/>
        </w:rPr>
        <w:t>cos</w:t>
      </w:r>
      <w:r w:rsidR="00F4299A" w:rsidRPr="00F4299A">
        <w:rPr>
          <w:sz w:val="28"/>
        </w:rPr>
        <w:t xml:space="preserve"> </w:t>
      </w:r>
      <w:r w:rsidR="00F4299A">
        <w:rPr>
          <w:sz w:val="28"/>
        </w:rPr>
        <w:sym w:font="Symbol" w:char="F06A"/>
      </w:r>
      <w:r w:rsidR="00F4299A">
        <w:rPr>
          <w:sz w:val="28"/>
        </w:rPr>
        <w:t xml:space="preserve"> </w:t>
      </w:r>
      <w:r w:rsidR="00F4299A">
        <w:rPr>
          <w:sz w:val="28"/>
        </w:rPr>
        <w:sym w:font="Symbol" w:char="F0B3"/>
      </w:r>
      <w:r w:rsidR="00F4299A">
        <w:rPr>
          <w:sz w:val="28"/>
        </w:rPr>
        <w:t xml:space="preserve"> </w:t>
      </w:r>
      <w:r w:rsidR="00F4299A" w:rsidRPr="00F4299A">
        <w:rPr>
          <w:sz w:val="28"/>
        </w:rPr>
        <w:t>0</w:t>
      </w:r>
      <w:r w:rsidR="00F4299A">
        <w:rPr>
          <w:sz w:val="28"/>
        </w:rPr>
        <w:t>,</w:t>
      </w:r>
      <w:r w:rsidR="00F4299A" w:rsidRPr="00F4299A">
        <w:rPr>
          <w:sz w:val="28"/>
        </w:rPr>
        <w:t xml:space="preserve">7) </w:t>
      </w:r>
      <w:r>
        <w:rPr>
          <w:sz w:val="28"/>
        </w:rPr>
        <w:t>вплоть до значений номинального тока отключения 630 А;</w:t>
      </w:r>
    </w:p>
    <w:p w:rsidR="002E72AA" w:rsidRDefault="002E72AA">
      <w:pPr>
        <w:spacing w:line="360" w:lineRule="auto"/>
        <w:jc w:val="both"/>
        <w:rPr>
          <w:sz w:val="28"/>
        </w:rPr>
      </w:pPr>
      <w:r>
        <w:rPr>
          <w:sz w:val="28"/>
        </w:rPr>
        <w:tab/>
        <w:t xml:space="preserve">- уравнительные токи в коммутируемых цепях вплоть до значений, равных номинальному току выключателей нагрузки и коэффициенте мощности отключаемой цепи </w:t>
      </w:r>
      <w:r w:rsidR="00F4299A">
        <w:rPr>
          <w:sz w:val="28"/>
          <w:lang w:val="en-US"/>
        </w:rPr>
        <w:t>cos</w:t>
      </w:r>
      <w:r w:rsidR="00F4299A" w:rsidRPr="00F4299A">
        <w:rPr>
          <w:sz w:val="28"/>
        </w:rPr>
        <w:t xml:space="preserve"> </w:t>
      </w:r>
      <w:r w:rsidR="00F4299A">
        <w:rPr>
          <w:sz w:val="28"/>
        </w:rPr>
        <w:sym w:font="Symbol" w:char="F06A"/>
      </w:r>
      <w:r w:rsidR="00F4299A">
        <w:rPr>
          <w:sz w:val="28"/>
        </w:rPr>
        <w:t xml:space="preserve"> </w:t>
      </w:r>
      <w:r w:rsidR="00F4299A">
        <w:rPr>
          <w:sz w:val="28"/>
        </w:rPr>
        <w:sym w:font="Symbol" w:char="F0B3"/>
      </w:r>
      <w:r w:rsidR="00F4299A">
        <w:rPr>
          <w:sz w:val="28"/>
        </w:rPr>
        <w:t xml:space="preserve"> </w:t>
      </w:r>
      <w:r w:rsidR="00F4299A" w:rsidRPr="00F4299A">
        <w:rPr>
          <w:sz w:val="28"/>
        </w:rPr>
        <w:t>0</w:t>
      </w:r>
      <w:r w:rsidR="00F4299A">
        <w:rPr>
          <w:sz w:val="28"/>
        </w:rPr>
        <w:t>,</w:t>
      </w:r>
      <w:r>
        <w:rPr>
          <w:sz w:val="28"/>
        </w:rPr>
        <w:t>3.</w:t>
      </w:r>
    </w:p>
    <w:p w:rsidR="002E72AA" w:rsidRDefault="002E72AA">
      <w:pPr>
        <w:spacing w:line="360" w:lineRule="auto"/>
        <w:jc w:val="both"/>
        <w:rPr>
          <w:sz w:val="28"/>
        </w:rPr>
      </w:pPr>
    </w:p>
    <w:p w:rsidR="002E72AA" w:rsidRDefault="002E72AA">
      <w:pPr>
        <w:spacing w:line="360" w:lineRule="auto"/>
        <w:jc w:val="both"/>
        <w:rPr>
          <w:sz w:val="28"/>
        </w:rPr>
      </w:pPr>
      <w:r>
        <w:rPr>
          <w:sz w:val="28"/>
        </w:rPr>
        <w:tab/>
        <w:t>1.2.</w:t>
      </w:r>
      <w:r w:rsidR="00C8796F">
        <w:rPr>
          <w:sz w:val="28"/>
        </w:rPr>
        <w:t>9</w:t>
      </w:r>
      <w:r>
        <w:rPr>
          <w:sz w:val="28"/>
        </w:rPr>
        <w:t xml:space="preserve">. Выключатель нагрузки при наибольшем рабочем напряжении отключает зарядные токи кабельных линий, воздушных линий и токи холостого хода (намагничивания) трансформаторов. </w:t>
      </w:r>
    </w:p>
    <w:p w:rsidR="002E72AA" w:rsidRDefault="002E72AA">
      <w:pPr>
        <w:spacing w:line="360" w:lineRule="auto"/>
        <w:jc w:val="both"/>
        <w:rPr>
          <w:sz w:val="28"/>
        </w:rPr>
      </w:pPr>
    </w:p>
    <w:p w:rsidR="002E72AA" w:rsidRDefault="002E72AA">
      <w:pPr>
        <w:spacing w:line="360" w:lineRule="auto"/>
        <w:ind w:firstLine="720"/>
        <w:jc w:val="both"/>
        <w:rPr>
          <w:sz w:val="28"/>
        </w:rPr>
      </w:pPr>
      <w:r>
        <w:rPr>
          <w:sz w:val="28"/>
        </w:rPr>
        <w:t>1.2.1</w:t>
      </w:r>
      <w:r w:rsidR="00C8796F">
        <w:rPr>
          <w:sz w:val="28"/>
        </w:rPr>
        <w:t>0</w:t>
      </w:r>
      <w:r>
        <w:rPr>
          <w:sz w:val="28"/>
        </w:rPr>
        <w:t>. Выключатель нагрузки выдерживает не менее 5000 операций ВО в следующих режим</w:t>
      </w:r>
      <w:r w:rsidR="00F4299A">
        <w:rPr>
          <w:sz w:val="28"/>
        </w:rPr>
        <w:t>ах</w:t>
      </w:r>
      <w:r>
        <w:rPr>
          <w:sz w:val="28"/>
        </w:rPr>
        <w:t>:</w:t>
      </w:r>
    </w:p>
    <w:p w:rsidR="002E72AA" w:rsidRDefault="002E72AA">
      <w:pPr>
        <w:spacing w:line="360" w:lineRule="auto"/>
        <w:ind w:firstLine="720"/>
        <w:jc w:val="both"/>
        <w:rPr>
          <w:sz w:val="28"/>
        </w:rPr>
      </w:pPr>
      <w:r>
        <w:rPr>
          <w:sz w:val="28"/>
        </w:rPr>
        <w:t>- коммутация преимущественно активного тока, равного номинальному току выключателя нагрузки;</w:t>
      </w:r>
    </w:p>
    <w:p w:rsidR="002E72AA" w:rsidRDefault="002E72AA">
      <w:pPr>
        <w:spacing w:line="360" w:lineRule="auto"/>
        <w:ind w:firstLine="720"/>
        <w:jc w:val="both"/>
        <w:rPr>
          <w:sz w:val="28"/>
        </w:rPr>
      </w:pPr>
      <w:r>
        <w:rPr>
          <w:sz w:val="28"/>
        </w:rPr>
        <w:t>- коммутация тока параллельных цепей, вплоть до номинального тока выключателя нагрузки;</w:t>
      </w:r>
    </w:p>
    <w:p w:rsidR="002E72AA" w:rsidRDefault="002E72AA">
      <w:pPr>
        <w:spacing w:line="360" w:lineRule="auto"/>
        <w:ind w:firstLine="720"/>
        <w:jc w:val="both"/>
        <w:rPr>
          <w:sz w:val="28"/>
        </w:rPr>
      </w:pPr>
      <w:r>
        <w:rPr>
          <w:sz w:val="28"/>
        </w:rPr>
        <w:t xml:space="preserve">- коммутация </w:t>
      </w:r>
      <w:r w:rsidR="009478B9">
        <w:rPr>
          <w:sz w:val="28"/>
        </w:rPr>
        <w:t xml:space="preserve"> </w:t>
      </w:r>
      <w:r>
        <w:rPr>
          <w:sz w:val="28"/>
        </w:rPr>
        <w:t>зарядных токов воздушных или кабельных линий</w:t>
      </w:r>
      <w:r w:rsidR="009478B9">
        <w:rPr>
          <w:sz w:val="28"/>
        </w:rPr>
        <w:t xml:space="preserve"> и холостого хода трансформатора</w:t>
      </w:r>
      <w:r>
        <w:rPr>
          <w:sz w:val="28"/>
        </w:rPr>
        <w:t>.</w:t>
      </w:r>
    </w:p>
    <w:p w:rsidR="002E72AA" w:rsidRDefault="002E72AA">
      <w:pPr>
        <w:spacing w:line="360" w:lineRule="auto"/>
        <w:ind w:firstLine="720"/>
        <w:jc w:val="both"/>
        <w:rPr>
          <w:sz w:val="28"/>
        </w:rPr>
      </w:pPr>
    </w:p>
    <w:p w:rsidR="002E72AA" w:rsidRPr="009478B9" w:rsidRDefault="002E72AA">
      <w:pPr>
        <w:pStyle w:val="a4"/>
        <w:rPr>
          <w:szCs w:val="28"/>
        </w:rPr>
      </w:pPr>
      <w:r>
        <w:rPr>
          <w:spacing w:val="-20"/>
        </w:rPr>
        <w:t>1.2.1</w:t>
      </w:r>
      <w:r w:rsidR="00C8796F">
        <w:rPr>
          <w:spacing w:val="-20"/>
        </w:rPr>
        <w:t>1</w:t>
      </w:r>
      <w:r>
        <w:rPr>
          <w:spacing w:val="-20"/>
        </w:rPr>
        <w:t>. П</w:t>
      </w:r>
      <w:r w:rsidRPr="009478B9">
        <w:rPr>
          <w:szCs w:val="28"/>
        </w:rPr>
        <w:t>еренапряжения, возникающие при коммутационных операциях 1.2.</w:t>
      </w:r>
      <w:r w:rsidR="00C8796F">
        <w:rPr>
          <w:szCs w:val="28"/>
        </w:rPr>
        <w:t>8</w:t>
      </w:r>
      <w:r w:rsidRPr="009478B9">
        <w:rPr>
          <w:szCs w:val="28"/>
        </w:rPr>
        <w:t>-1.2.</w:t>
      </w:r>
      <w:r w:rsidR="00C8796F">
        <w:rPr>
          <w:szCs w:val="28"/>
        </w:rPr>
        <w:t>9</w:t>
      </w:r>
      <w:r w:rsidRPr="009478B9">
        <w:rPr>
          <w:szCs w:val="28"/>
        </w:rPr>
        <w:t xml:space="preserve"> выполняемых выключателем нагрузки, не должны превышать 39,5кВ</w:t>
      </w:r>
      <w:r w:rsidR="00C8796F">
        <w:rPr>
          <w:szCs w:val="28"/>
        </w:rPr>
        <w:t xml:space="preserve"> (в соответствии с ГОСТ 17717)</w:t>
      </w:r>
      <w:r w:rsidRPr="009478B9">
        <w:rPr>
          <w:szCs w:val="28"/>
        </w:rPr>
        <w:t>.</w:t>
      </w:r>
    </w:p>
    <w:p w:rsidR="002E72AA" w:rsidRDefault="002E72AA">
      <w:pPr>
        <w:spacing w:line="360" w:lineRule="auto"/>
        <w:ind w:firstLine="720"/>
        <w:jc w:val="both"/>
        <w:rPr>
          <w:sz w:val="28"/>
        </w:rPr>
      </w:pPr>
    </w:p>
    <w:p w:rsidR="002E72AA" w:rsidRDefault="002E72AA">
      <w:pPr>
        <w:spacing w:line="360" w:lineRule="auto"/>
        <w:ind w:firstLine="720"/>
        <w:jc w:val="both"/>
        <w:rPr>
          <w:sz w:val="28"/>
        </w:rPr>
      </w:pPr>
      <w:r>
        <w:rPr>
          <w:sz w:val="28"/>
        </w:rPr>
        <w:t>1.2.</w:t>
      </w:r>
      <w:r w:rsidR="009478B9">
        <w:rPr>
          <w:sz w:val="28"/>
        </w:rPr>
        <w:t>1</w:t>
      </w:r>
      <w:r w:rsidR="00C8796F">
        <w:rPr>
          <w:sz w:val="28"/>
        </w:rPr>
        <w:t>2</w:t>
      </w:r>
      <w:r>
        <w:rPr>
          <w:sz w:val="28"/>
        </w:rPr>
        <w:t>. Выключатель нагрузки выдерживает двукратное включение нормированного для него тока включения на короткое замыкание, равного 20кА с наибольшим пиком, равным 51 кА, без  серьезных повреждений, препятствующих его дальнейшей работе в нормальном эксплуатационном режиме после проведения ревизии.</w:t>
      </w:r>
    </w:p>
    <w:p w:rsidR="002E72AA" w:rsidRDefault="002E72AA">
      <w:pPr>
        <w:spacing w:line="360" w:lineRule="auto"/>
        <w:ind w:firstLine="720"/>
        <w:jc w:val="both"/>
        <w:rPr>
          <w:sz w:val="28"/>
        </w:rPr>
      </w:pPr>
    </w:p>
    <w:p w:rsidR="002E72AA" w:rsidRDefault="002E72AA">
      <w:pPr>
        <w:spacing w:line="360" w:lineRule="auto"/>
        <w:ind w:firstLine="720"/>
        <w:jc w:val="both"/>
        <w:rPr>
          <w:sz w:val="28"/>
        </w:rPr>
      </w:pPr>
      <w:r>
        <w:rPr>
          <w:sz w:val="28"/>
        </w:rPr>
        <w:t>1.3. Устройство выключателя.</w:t>
      </w:r>
    </w:p>
    <w:p w:rsidR="002E72AA" w:rsidRDefault="002E72AA">
      <w:pPr>
        <w:spacing w:line="360" w:lineRule="auto"/>
        <w:ind w:firstLine="720"/>
        <w:jc w:val="both"/>
        <w:rPr>
          <w:sz w:val="28"/>
        </w:rPr>
      </w:pPr>
      <w:r>
        <w:rPr>
          <w:sz w:val="28"/>
        </w:rPr>
        <w:t>Устройство выключателя  показано в Приложении Е.</w:t>
      </w:r>
    </w:p>
    <w:p w:rsidR="002E72AA" w:rsidRDefault="002E72AA">
      <w:pPr>
        <w:spacing w:line="360" w:lineRule="auto"/>
        <w:ind w:firstLine="720"/>
        <w:jc w:val="both"/>
        <w:rPr>
          <w:sz w:val="28"/>
        </w:rPr>
      </w:pPr>
      <w:r>
        <w:rPr>
          <w:sz w:val="28"/>
        </w:rPr>
        <w:t xml:space="preserve">Выключатель состоит из рамы 1, на которой закреплены три пары опорных изоляторов 2. На опорных изоляторах в каждой из фаз установлены главный подвижный контакт 3 и профилированный толкатель 4, которые </w:t>
      </w:r>
      <w:r>
        <w:rPr>
          <w:sz w:val="28"/>
        </w:rPr>
        <w:lastRenderedPageBreak/>
        <w:t xml:space="preserve">вращаются вокруг общей оси 5 и соединены с токоподводом подвижного контакта 6. Вращательное движение к подвижным контактам передается от вала выключателя 7, через рычаги 8 и изоляционные тяги 9. На противоположных изоляторах крепятся главные неподвижные контакты 10 и токоподвод неподвижного контакта 11. На двух изоляционных стойках 12, 13 закреплены вакуумные дугогасительные камеры </w:t>
      </w:r>
      <w:r w:rsidR="004038A2">
        <w:rPr>
          <w:sz w:val="28"/>
        </w:rPr>
        <w:t xml:space="preserve">(ВДК) </w:t>
      </w:r>
      <w:r>
        <w:rPr>
          <w:sz w:val="28"/>
        </w:rPr>
        <w:t>14 с узлами размыкания контактов 15 и контактными роликами 16. Неподвижный контакт ВДК соединен токопроводом 17 с главным неподвижным контактом 10. На валу 7 выключателя установлен</w:t>
      </w:r>
      <w:r w:rsidR="009478B9">
        <w:rPr>
          <w:sz w:val="28"/>
        </w:rPr>
        <w:t>ы штифты</w:t>
      </w:r>
      <w:r>
        <w:rPr>
          <w:sz w:val="28"/>
        </w:rPr>
        <w:t xml:space="preserve"> 27, который взаимодействует с буфером </w:t>
      </w:r>
      <w:r w:rsidR="004038A2">
        <w:rPr>
          <w:sz w:val="28"/>
        </w:rPr>
        <w:t xml:space="preserve"> </w:t>
      </w:r>
      <w:r>
        <w:rPr>
          <w:sz w:val="28"/>
        </w:rPr>
        <w:t>28 в отключенном положении выключателя.</w:t>
      </w:r>
    </w:p>
    <w:p w:rsidR="004038A2" w:rsidRDefault="004038A2">
      <w:pPr>
        <w:spacing w:line="360" w:lineRule="auto"/>
        <w:ind w:firstLine="720"/>
        <w:jc w:val="both"/>
        <w:rPr>
          <w:sz w:val="28"/>
        </w:rPr>
      </w:pPr>
      <w:r>
        <w:rPr>
          <w:sz w:val="28"/>
        </w:rPr>
        <w:t>Встроенный п</w:t>
      </w:r>
      <w:r w:rsidR="002E72AA">
        <w:rPr>
          <w:sz w:val="28"/>
        </w:rPr>
        <w:t xml:space="preserve">ривод выключателя содержит две пружины 18, которые могут находиться в двух разряженных положениях, соответствующих включенному и отключенному состояниям выключателя. Пружины закреплены на рычаге взвода привода 19, который вращается вокруг главного вала 7. </w:t>
      </w:r>
      <w:r>
        <w:rPr>
          <w:sz w:val="28"/>
        </w:rPr>
        <w:t xml:space="preserve">При повороте рычага 19 пружины сжимаются. </w:t>
      </w:r>
      <w:r w:rsidR="002E72AA">
        <w:rPr>
          <w:sz w:val="28"/>
        </w:rPr>
        <w:t xml:space="preserve">Рычаг 19 вступает во взаимодействие с главным валом 7 посредством внутреннего зацепления, возникающего при его повороте через «мертвую» точку, соответствующую наибольшей степени сжатия пружин 18. При взводе усилие от оператора передается на рычаг 19, через тяги </w:t>
      </w:r>
      <w:r w:rsidR="009478B9">
        <w:rPr>
          <w:sz w:val="28"/>
        </w:rPr>
        <w:t>соединенные с ручным приводом ПРС-10</w:t>
      </w:r>
      <w:r>
        <w:rPr>
          <w:sz w:val="28"/>
        </w:rPr>
        <w:t xml:space="preserve">, ПРС2-10 </w:t>
      </w:r>
      <w:r w:rsidR="002E72AA">
        <w:rPr>
          <w:sz w:val="28"/>
        </w:rPr>
        <w:t>посредством дисков 20</w:t>
      </w:r>
      <w:r>
        <w:rPr>
          <w:sz w:val="28"/>
        </w:rPr>
        <w:t>.</w:t>
      </w:r>
    </w:p>
    <w:p w:rsidR="002E72AA" w:rsidRDefault="004038A2">
      <w:pPr>
        <w:spacing w:line="360" w:lineRule="auto"/>
        <w:ind w:firstLine="720"/>
        <w:jc w:val="both"/>
        <w:rPr>
          <w:sz w:val="28"/>
        </w:rPr>
      </w:pPr>
      <w:r>
        <w:rPr>
          <w:sz w:val="28"/>
        </w:rPr>
        <w:t>По заказу в</w:t>
      </w:r>
      <w:r w:rsidR="002E72AA">
        <w:rPr>
          <w:sz w:val="28"/>
        </w:rPr>
        <w:t>ыключатель может быть укомплектован встроенными</w:t>
      </w:r>
      <w:r w:rsidR="009478B9">
        <w:rPr>
          <w:sz w:val="28"/>
        </w:rPr>
        <w:t xml:space="preserve"> ножами</w:t>
      </w:r>
      <w:r w:rsidR="002E72AA">
        <w:rPr>
          <w:sz w:val="28"/>
        </w:rPr>
        <w:t xml:space="preserve"> заземл</w:t>
      </w:r>
      <w:r w:rsidR="009478B9">
        <w:rPr>
          <w:sz w:val="28"/>
        </w:rPr>
        <w:t>ения</w:t>
      </w:r>
      <w:r w:rsidR="002E72AA">
        <w:rPr>
          <w:sz w:val="28"/>
        </w:rPr>
        <w:t xml:space="preserve"> 22,</w:t>
      </w:r>
      <w:r w:rsidR="00A22A62">
        <w:rPr>
          <w:sz w:val="28"/>
        </w:rPr>
        <w:t xml:space="preserve"> которые объединены общим валом</w:t>
      </w:r>
      <w:r>
        <w:rPr>
          <w:sz w:val="28"/>
        </w:rPr>
        <w:t xml:space="preserve"> и могут крепит</w:t>
      </w:r>
      <w:r w:rsidR="006A6708">
        <w:rPr>
          <w:sz w:val="28"/>
        </w:rPr>
        <w:t>ь</w:t>
      </w:r>
      <w:r>
        <w:rPr>
          <w:sz w:val="28"/>
        </w:rPr>
        <w:t xml:space="preserve">ся </w:t>
      </w:r>
      <w:r w:rsidR="002E72AA">
        <w:rPr>
          <w:sz w:val="28"/>
        </w:rPr>
        <w:t xml:space="preserve">на раме 1 </w:t>
      </w:r>
      <w:r>
        <w:rPr>
          <w:sz w:val="28"/>
        </w:rPr>
        <w:t xml:space="preserve">снизу и (или) сверху. </w:t>
      </w:r>
      <w:r w:rsidR="002E72AA">
        <w:rPr>
          <w:sz w:val="28"/>
        </w:rPr>
        <w:t xml:space="preserve">Вал заземлителя соединен гибкой </w:t>
      </w:r>
      <w:r>
        <w:rPr>
          <w:sz w:val="28"/>
        </w:rPr>
        <w:t xml:space="preserve">токоподводящей </w:t>
      </w:r>
      <w:r w:rsidR="002E72AA">
        <w:rPr>
          <w:sz w:val="28"/>
        </w:rPr>
        <w:t>связью 29 с рамой 1.</w:t>
      </w:r>
    </w:p>
    <w:p w:rsidR="002E72AA" w:rsidRDefault="004038A2">
      <w:pPr>
        <w:spacing w:line="360" w:lineRule="auto"/>
        <w:ind w:firstLine="720"/>
        <w:jc w:val="both"/>
        <w:rPr>
          <w:sz w:val="28"/>
        </w:rPr>
      </w:pPr>
      <w:r>
        <w:rPr>
          <w:sz w:val="28"/>
        </w:rPr>
        <w:t>В обычном исполнении у</w:t>
      </w:r>
      <w:r w:rsidR="002E72AA">
        <w:rPr>
          <w:sz w:val="28"/>
        </w:rPr>
        <w:t xml:space="preserve">правление </w:t>
      </w:r>
      <w:r w:rsidR="00A22A62">
        <w:rPr>
          <w:sz w:val="28"/>
        </w:rPr>
        <w:t>выключателем</w:t>
      </w:r>
      <w:r>
        <w:rPr>
          <w:sz w:val="28"/>
        </w:rPr>
        <w:t xml:space="preserve"> осуществляется слева (по отношению к оператору)</w:t>
      </w:r>
      <w:r w:rsidR="00094FB6">
        <w:rPr>
          <w:sz w:val="28"/>
        </w:rPr>
        <w:t>, а управление</w:t>
      </w:r>
      <w:r w:rsidR="00A22A62">
        <w:rPr>
          <w:sz w:val="28"/>
        </w:rPr>
        <w:t xml:space="preserve"> </w:t>
      </w:r>
      <w:r w:rsidR="009478B9">
        <w:rPr>
          <w:sz w:val="28"/>
        </w:rPr>
        <w:t xml:space="preserve">ножами </w:t>
      </w:r>
      <w:r w:rsidR="002E72AA">
        <w:rPr>
          <w:sz w:val="28"/>
        </w:rPr>
        <w:t>заземл</w:t>
      </w:r>
      <w:r w:rsidR="009478B9">
        <w:rPr>
          <w:sz w:val="28"/>
        </w:rPr>
        <w:t>ения</w:t>
      </w:r>
      <w:r w:rsidR="002E72AA">
        <w:rPr>
          <w:sz w:val="28"/>
        </w:rPr>
        <w:t xml:space="preserve"> может осуществляться как слева, так и справа посредством дисков 23, имеющих ряд отверстий для сочленения с тягами </w:t>
      </w:r>
      <w:r w:rsidR="009478B9">
        <w:rPr>
          <w:sz w:val="28"/>
        </w:rPr>
        <w:t>от привода ПРС-10</w:t>
      </w:r>
      <w:r w:rsidR="006766D3">
        <w:rPr>
          <w:sz w:val="28"/>
        </w:rPr>
        <w:t xml:space="preserve"> (ПРС2-10)</w:t>
      </w:r>
      <w:r w:rsidR="0040218B">
        <w:rPr>
          <w:sz w:val="28"/>
        </w:rPr>
        <w:t>. Н</w:t>
      </w:r>
      <w:r w:rsidR="006766D3">
        <w:rPr>
          <w:sz w:val="28"/>
        </w:rPr>
        <w:t>ижний</w:t>
      </w:r>
      <w:r w:rsidR="002E72AA">
        <w:rPr>
          <w:sz w:val="28"/>
        </w:rPr>
        <w:t xml:space="preserve"> </w:t>
      </w:r>
      <w:r w:rsidR="006766D3">
        <w:rPr>
          <w:sz w:val="28"/>
        </w:rPr>
        <w:t>з</w:t>
      </w:r>
      <w:r w:rsidR="002E72AA">
        <w:rPr>
          <w:sz w:val="28"/>
        </w:rPr>
        <w:t>аземлител</w:t>
      </w:r>
      <w:r w:rsidR="006766D3">
        <w:rPr>
          <w:sz w:val="28"/>
        </w:rPr>
        <w:t>ь</w:t>
      </w:r>
      <w:r w:rsidR="002E72AA">
        <w:rPr>
          <w:sz w:val="28"/>
        </w:rPr>
        <w:t xml:space="preserve"> </w:t>
      </w:r>
      <w:r w:rsidR="006766D3">
        <w:rPr>
          <w:sz w:val="28"/>
        </w:rPr>
        <w:t xml:space="preserve"> блокируется планкой 26 </w:t>
      </w:r>
      <w:r w:rsidR="002E72AA">
        <w:rPr>
          <w:sz w:val="28"/>
        </w:rPr>
        <w:t>с диском 20</w:t>
      </w:r>
      <w:r w:rsidR="006766D3">
        <w:rPr>
          <w:sz w:val="28"/>
        </w:rPr>
        <w:t xml:space="preserve"> на</w:t>
      </w:r>
      <w:r w:rsidR="002E72AA">
        <w:rPr>
          <w:sz w:val="28"/>
        </w:rPr>
        <w:t xml:space="preserve"> рычаг</w:t>
      </w:r>
      <w:r w:rsidR="006766D3">
        <w:rPr>
          <w:sz w:val="28"/>
        </w:rPr>
        <w:t>е</w:t>
      </w:r>
      <w:r w:rsidR="002E72AA">
        <w:rPr>
          <w:sz w:val="28"/>
        </w:rPr>
        <w:t xml:space="preserve"> взвода 19. </w:t>
      </w:r>
      <w:r w:rsidR="002E72AA">
        <w:rPr>
          <w:sz w:val="28"/>
        </w:rPr>
        <w:lastRenderedPageBreak/>
        <w:t xml:space="preserve">Вместо </w:t>
      </w:r>
      <w:r w:rsidR="006766D3">
        <w:rPr>
          <w:sz w:val="28"/>
        </w:rPr>
        <w:t>верхнего заземлителя</w:t>
      </w:r>
      <w:r w:rsidR="002E72AA">
        <w:rPr>
          <w:sz w:val="28"/>
        </w:rPr>
        <w:t xml:space="preserve"> может устанавливаться дополнительно вал взвода</w:t>
      </w:r>
      <w:r w:rsidR="009478B9">
        <w:rPr>
          <w:sz w:val="28"/>
        </w:rPr>
        <w:t xml:space="preserve"> 31</w:t>
      </w:r>
      <w:r w:rsidR="002E72AA">
        <w:rPr>
          <w:sz w:val="28"/>
        </w:rPr>
        <w:t>, который соединяется с дисками 20 регулируемой  тягой</w:t>
      </w:r>
      <w:r w:rsidR="009478B9">
        <w:rPr>
          <w:sz w:val="28"/>
        </w:rPr>
        <w:t xml:space="preserve"> 32.</w:t>
      </w:r>
      <w:r w:rsidR="002E72AA">
        <w:rPr>
          <w:sz w:val="28"/>
        </w:rPr>
        <w:t xml:space="preserve"> </w:t>
      </w:r>
      <w:r w:rsidR="009478B9">
        <w:rPr>
          <w:sz w:val="28"/>
        </w:rPr>
        <w:t>С</w:t>
      </w:r>
      <w:r w:rsidR="002E72AA">
        <w:rPr>
          <w:sz w:val="28"/>
        </w:rPr>
        <w:t xml:space="preserve"> его помощью можно менять левостороннее управление на правостороннее, в зависимости от </w:t>
      </w:r>
      <w:r w:rsidR="009478B9">
        <w:rPr>
          <w:sz w:val="28"/>
        </w:rPr>
        <w:t>требований</w:t>
      </w:r>
      <w:r w:rsidR="002E72AA">
        <w:rPr>
          <w:sz w:val="28"/>
        </w:rPr>
        <w:t xml:space="preserve"> </w:t>
      </w:r>
      <w:r w:rsidR="009478B9">
        <w:rPr>
          <w:sz w:val="28"/>
        </w:rPr>
        <w:t xml:space="preserve">по </w:t>
      </w:r>
      <w:r w:rsidR="002E72AA">
        <w:rPr>
          <w:sz w:val="28"/>
        </w:rPr>
        <w:t>установк</w:t>
      </w:r>
      <w:r w:rsidR="009478B9">
        <w:rPr>
          <w:sz w:val="28"/>
        </w:rPr>
        <w:t>е</w:t>
      </w:r>
      <w:r w:rsidR="002E72AA">
        <w:rPr>
          <w:sz w:val="28"/>
        </w:rPr>
        <w:t xml:space="preserve"> выключателя</w:t>
      </w:r>
      <w:r w:rsidR="009478B9">
        <w:rPr>
          <w:sz w:val="28"/>
        </w:rPr>
        <w:t xml:space="preserve"> в шкафу КСО</w:t>
      </w:r>
      <w:r w:rsidR="002E72AA">
        <w:rPr>
          <w:sz w:val="28"/>
        </w:rPr>
        <w:t>.</w:t>
      </w:r>
    </w:p>
    <w:p w:rsidR="00335FAD" w:rsidRDefault="00335FAD">
      <w:pPr>
        <w:spacing w:line="360" w:lineRule="auto"/>
        <w:ind w:firstLine="720"/>
        <w:jc w:val="both"/>
        <w:rPr>
          <w:sz w:val="28"/>
        </w:rPr>
      </w:pPr>
      <w:r>
        <w:rPr>
          <w:sz w:val="28"/>
        </w:rPr>
        <w:t>Выключатели могут поставляться также только с правым управлением. В этом случае аппарат имеет те же размеры и конструкцию, что и с левосторонним управлением, но с зеркальной симметрией относительно оси среднего полюса.</w:t>
      </w:r>
    </w:p>
    <w:p w:rsidR="006766D3" w:rsidRDefault="0053507B">
      <w:pPr>
        <w:spacing w:line="360" w:lineRule="auto"/>
        <w:ind w:firstLine="720"/>
        <w:jc w:val="both"/>
        <w:rPr>
          <w:sz w:val="28"/>
        </w:rPr>
      </w:pPr>
      <w:r>
        <w:rPr>
          <w:noProof/>
          <w:sz w:val="28"/>
        </w:rPr>
        <mc:AlternateContent>
          <mc:Choice Requires="wpg">
            <w:drawing>
              <wp:anchor distT="0" distB="0" distL="114300" distR="114300" simplePos="0" relativeHeight="251650560" behindDoc="0" locked="0" layoutInCell="1" allowOverlap="1">
                <wp:simplePos x="0" y="0"/>
                <wp:positionH relativeFrom="column">
                  <wp:posOffset>3006090</wp:posOffset>
                </wp:positionH>
                <wp:positionV relativeFrom="paragraph">
                  <wp:posOffset>898525</wp:posOffset>
                </wp:positionV>
                <wp:extent cx="255270" cy="236220"/>
                <wp:effectExtent l="0" t="0" r="0" b="0"/>
                <wp:wrapNone/>
                <wp:docPr id="338"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236220"/>
                          <a:chOff x="7683" y="2705"/>
                          <a:chExt cx="402" cy="372"/>
                        </a:xfrm>
                      </wpg:grpSpPr>
                      <wps:wsp>
                        <wps:cNvPr id="339" name="Line 186"/>
                        <wps:cNvCnPr>
                          <a:cxnSpLocks noChangeShapeType="1"/>
                        </wps:cNvCnPr>
                        <wps:spPr bwMode="auto">
                          <a:xfrm>
                            <a:off x="7797" y="2921"/>
                            <a:ext cx="1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0" name="Line 192"/>
                        <wps:cNvCnPr>
                          <a:cxnSpLocks noChangeShapeType="1"/>
                        </wps:cNvCnPr>
                        <wps:spPr bwMode="auto">
                          <a:xfrm>
                            <a:off x="7839" y="2969"/>
                            <a:ext cx="10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 name="Oval 249"/>
                        <wps:cNvSpPr>
                          <a:spLocks noChangeArrowheads="1"/>
                        </wps:cNvSpPr>
                        <wps:spPr bwMode="auto">
                          <a:xfrm>
                            <a:off x="7683" y="2705"/>
                            <a:ext cx="402" cy="372"/>
                          </a:xfrm>
                          <a:prstGeom prst="ellipse">
                            <a:avLst/>
                          </a:pr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342" name="Line 251"/>
                        <wps:cNvCnPr>
                          <a:cxnSpLocks noChangeShapeType="1"/>
                        </wps:cNvCnPr>
                        <wps:spPr bwMode="auto">
                          <a:xfrm>
                            <a:off x="7869" y="3017"/>
                            <a:ext cx="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3" name="Line 252"/>
                        <wps:cNvCnPr>
                          <a:cxnSpLocks noChangeShapeType="1"/>
                        </wps:cNvCnPr>
                        <wps:spPr bwMode="auto">
                          <a:xfrm flipV="1">
                            <a:off x="7887" y="2759"/>
                            <a:ext cx="0"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7C2CF8" id="Group 253" o:spid="_x0000_s1026" style="position:absolute;margin-left:236.7pt;margin-top:70.75pt;width:20.1pt;height:18.6pt;z-index:251650560" coordorigin="7683,2705" coordsize="402,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">
                <v:line id="Line 186" o:spid="_x0000_s1027" style="position:absolute;visibility:visible;mso-wrap-style:square" from="7797,2921" to="7983,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"/>
                <v:line id="Line 192" o:spid="_x0000_s1028" style="position:absolute;visibility:visible;mso-wrap-style:square" from="7839,2969" to="7941,2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"/>
                <v:oval id="Oval 249" o:spid="_x0000_s1029" style="position:absolute;left:7683;top:2705;width:402;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" filled="f" fillcolor="black"/>
                <v:line id="Line 251" o:spid="_x0000_s1030" style="position:absolute;visibility:visible;mso-wrap-style:square" from="7869,3017" to="7905,3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"/>
                <v:line id="Line 252" o:spid="_x0000_s1031" style="position:absolute;flip:y;visibility:visible;mso-wrap-style:square" from="7887,2759" to="7887,2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"/>
              </v:group>
            </w:pict>
          </mc:Fallback>
        </mc:AlternateContent>
      </w:r>
      <w:r w:rsidR="002E72AA">
        <w:rPr>
          <w:sz w:val="28"/>
        </w:rPr>
        <w:t>Крепление выключателя осуществляется</w:t>
      </w:r>
      <w:r w:rsidR="006766D3">
        <w:rPr>
          <w:sz w:val="28"/>
        </w:rPr>
        <w:t xml:space="preserve"> болтами М10</w:t>
      </w:r>
      <w:r w:rsidR="002E72AA">
        <w:rPr>
          <w:sz w:val="28"/>
        </w:rPr>
        <w:t xml:space="preserve"> с помощью 4-х </w:t>
      </w:r>
      <w:r w:rsidR="006766D3">
        <w:rPr>
          <w:sz w:val="28"/>
        </w:rPr>
        <w:t>отверстий в раме 1</w:t>
      </w:r>
      <w:r w:rsidR="002E72AA">
        <w:rPr>
          <w:sz w:val="28"/>
        </w:rPr>
        <w:t xml:space="preserve"> к задней стенк</w:t>
      </w:r>
      <w:r w:rsidR="009478B9">
        <w:rPr>
          <w:sz w:val="28"/>
        </w:rPr>
        <w:t>е</w:t>
      </w:r>
      <w:r w:rsidR="002E72AA">
        <w:rPr>
          <w:sz w:val="28"/>
        </w:rPr>
        <w:t xml:space="preserve"> шкаф</w:t>
      </w:r>
      <w:r w:rsidR="009478B9">
        <w:rPr>
          <w:sz w:val="28"/>
        </w:rPr>
        <w:t>а</w:t>
      </w:r>
      <w:r w:rsidR="002E72AA">
        <w:rPr>
          <w:sz w:val="28"/>
        </w:rPr>
        <w:t xml:space="preserve"> КСО или КРУ. Для подключения заземляющего проводника на раме выключателя име</w:t>
      </w:r>
      <w:r w:rsidR="009478B9">
        <w:rPr>
          <w:sz w:val="28"/>
        </w:rPr>
        <w:t>ю</w:t>
      </w:r>
      <w:r w:rsidR="002E72AA">
        <w:rPr>
          <w:sz w:val="28"/>
        </w:rPr>
        <w:t>тся специальн</w:t>
      </w:r>
      <w:r w:rsidR="009478B9">
        <w:rPr>
          <w:sz w:val="28"/>
        </w:rPr>
        <w:t xml:space="preserve">ые болты </w:t>
      </w:r>
      <w:r w:rsidR="002E72AA">
        <w:rPr>
          <w:sz w:val="28"/>
        </w:rPr>
        <w:t>М10</w:t>
      </w:r>
      <w:r w:rsidR="009478B9">
        <w:rPr>
          <w:sz w:val="28"/>
        </w:rPr>
        <w:t xml:space="preserve">  (34)</w:t>
      </w:r>
      <w:r w:rsidR="002E72AA">
        <w:rPr>
          <w:sz w:val="28"/>
        </w:rPr>
        <w:t>, помеченн</w:t>
      </w:r>
      <w:r w:rsidR="009478B9">
        <w:rPr>
          <w:sz w:val="28"/>
        </w:rPr>
        <w:t>ые</w:t>
      </w:r>
      <w:r w:rsidR="002E72AA">
        <w:rPr>
          <w:sz w:val="28"/>
        </w:rPr>
        <w:t xml:space="preserve"> </w:t>
      </w:r>
      <w:r w:rsidR="00A22A62">
        <w:rPr>
          <w:sz w:val="28"/>
        </w:rPr>
        <w:t xml:space="preserve">знаком       </w:t>
      </w:r>
      <w:r w:rsidR="006766D3">
        <w:rPr>
          <w:sz w:val="28"/>
        </w:rPr>
        <w:t xml:space="preserve"> </w:t>
      </w:r>
      <w:r w:rsidR="00A22A62">
        <w:rPr>
          <w:sz w:val="28"/>
        </w:rPr>
        <w:t xml:space="preserve">.  </w:t>
      </w:r>
      <w:r w:rsidR="002E72AA">
        <w:rPr>
          <w:sz w:val="28"/>
        </w:rPr>
        <w:t>Выключатель имеет вспомо</w:t>
      </w:r>
      <w:r w:rsidR="006766D3">
        <w:rPr>
          <w:sz w:val="28"/>
        </w:rPr>
        <w:t>га-</w:t>
      </w:r>
      <w:r w:rsidR="002E72AA">
        <w:rPr>
          <w:sz w:val="28"/>
        </w:rPr>
        <w:t xml:space="preserve">тельные блок-контакты 30, </w:t>
      </w:r>
      <w:r w:rsidR="009E0BC3">
        <w:rPr>
          <w:sz w:val="28"/>
        </w:rPr>
        <w:t xml:space="preserve">срабатывающие </w:t>
      </w:r>
      <w:r w:rsidR="002E72AA">
        <w:rPr>
          <w:sz w:val="28"/>
        </w:rPr>
        <w:t xml:space="preserve">в конечных положениях выключателя </w:t>
      </w:r>
      <w:r w:rsidR="006766D3">
        <w:rPr>
          <w:sz w:val="28"/>
        </w:rPr>
        <w:t xml:space="preserve">и </w:t>
      </w:r>
      <w:r w:rsidR="002E72AA">
        <w:rPr>
          <w:sz w:val="28"/>
        </w:rPr>
        <w:t>предназначен</w:t>
      </w:r>
      <w:r w:rsidR="006766D3">
        <w:rPr>
          <w:sz w:val="28"/>
        </w:rPr>
        <w:t>н</w:t>
      </w:r>
      <w:r w:rsidR="002E72AA">
        <w:rPr>
          <w:sz w:val="28"/>
        </w:rPr>
        <w:t>ы</w:t>
      </w:r>
      <w:r w:rsidR="006766D3">
        <w:rPr>
          <w:sz w:val="28"/>
        </w:rPr>
        <w:t>е</w:t>
      </w:r>
      <w:r w:rsidR="002E72AA">
        <w:rPr>
          <w:sz w:val="28"/>
        </w:rPr>
        <w:t xml:space="preserve"> для коммутации внешних цепей сигнализации и управления. </w:t>
      </w:r>
    </w:p>
    <w:p w:rsidR="00BA6AF5" w:rsidRDefault="002E72AA">
      <w:pPr>
        <w:spacing w:line="360" w:lineRule="auto"/>
        <w:ind w:firstLine="720"/>
        <w:jc w:val="both"/>
        <w:rPr>
          <w:sz w:val="28"/>
        </w:rPr>
      </w:pPr>
      <w:r>
        <w:rPr>
          <w:sz w:val="28"/>
        </w:rPr>
        <w:t xml:space="preserve">Для ошиновки выключателя на токоподводах подвижного 6  и неподвижного контактов 11 </w:t>
      </w:r>
      <w:r w:rsidR="00BA6AF5">
        <w:rPr>
          <w:sz w:val="28"/>
        </w:rPr>
        <w:t>служат</w:t>
      </w:r>
      <w:r>
        <w:rPr>
          <w:sz w:val="28"/>
        </w:rPr>
        <w:t xml:space="preserve"> отверстия под болт</w:t>
      </w:r>
      <w:r w:rsidR="00BA6AF5">
        <w:rPr>
          <w:sz w:val="28"/>
        </w:rPr>
        <w:t>ы</w:t>
      </w:r>
      <w:r>
        <w:rPr>
          <w:sz w:val="28"/>
        </w:rPr>
        <w:t xml:space="preserve"> М12</w:t>
      </w:r>
      <w:r w:rsidR="00BA6AF5">
        <w:rPr>
          <w:sz w:val="28"/>
        </w:rPr>
        <w:t xml:space="preserve">. </w:t>
      </w:r>
    </w:p>
    <w:p w:rsidR="002E72AA" w:rsidRDefault="002E72AA">
      <w:pPr>
        <w:spacing w:line="360" w:lineRule="auto"/>
        <w:ind w:firstLine="720"/>
        <w:jc w:val="both"/>
        <w:rPr>
          <w:sz w:val="28"/>
        </w:rPr>
      </w:pPr>
      <w:r>
        <w:rPr>
          <w:sz w:val="28"/>
        </w:rPr>
        <w:t>1.4. Работа выключателя.</w:t>
      </w:r>
    </w:p>
    <w:p w:rsidR="002E72AA" w:rsidRDefault="002E72AA">
      <w:pPr>
        <w:spacing w:line="360" w:lineRule="auto"/>
        <w:ind w:firstLine="720"/>
        <w:jc w:val="both"/>
        <w:rPr>
          <w:sz w:val="28"/>
        </w:rPr>
      </w:pPr>
      <w:r>
        <w:rPr>
          <w:sz w:val="28"/>
        </w:rPr>
        <w:t>1.4.1. Выключатели ВНВР-10</w:t>
      </w:r>
      <w:r w:rsidRPr="00480BBB">
        <w:rPr>
          <w:sz w:val="28"/>
        </w:rPr>
        <w:t>/</w:t>
      </w:r>
      <w:r>
        <w:rPr>
          <w:sz w:val="28"/>
        </w:rPr>
        <w:t xml:space="preserve">630-20 относятся к коммутационным аппаратам, с вакуумным гашением дуги. </w:t>
      </w:r>
    </w:p>
    <w:p w:rsidR="002E72AA" w:rsidRDefault="00543333">
      <w:pPr>
        <w:spacing w:line="360" w:lineRule="auto"/>
        <w:ind w:firstLine="720"/>
        <w:jc w:val="both"/>
        <w:rPr>
          <w:sz w:val="28"/>
        </w:rPr>
      </w:pPr>
      <w:r>
        <w:rPr>
          <w:sz w:val="28"/>
        </w:rPr>
        <w:t>К</w:t>
      </w:r>
      <w:r w:rsidR="002E72AA">
        <w:rPr>
          <w:sz w:val="28"/>
        </w:rPr>
        <w:t xml:space="preserve">оммутационные операции </w:t>
      </w:r>
      <w:r w:rsidR="006D7F6F">
        <w:rPr>
          <w:sz w:val="28"/>
        </w:rPr>
        <w:t xml:space="preserve">включение и отключение </w:t>
      </w:r>
      <w:r w:rsidR="002E72AA">
        <w:rPr>
          <w:sz w:val="28"/>
        </w:rPr>
        <w:t>в номинальн</w:t>
      </w:r>
      <w:r>
        <w:rPr>
          <w:sz w:val="28"/>
        </w:rPr>
        <w:t>ом</w:t>
      </w:r>
      <w:r w:rsidR="002E72AA">
        <w:rPr>
          <w:sz w:val="28"/>
        </w:rPr>
        <w:t xml:space="preserve"> режим</w:t>
      </w:r>
      <w:r>
        <w:rPr>
          <w:sz w:val="28"/>
        </w:rPr>
        <w:t>е</w:t>
      </w:r>
      <w:r w:rsidR="002E72AA">
        <w:rPr>
          <w:sz w:val="28"/>
        </w:rPr>
        <w:t xml:space="preserve"> являются полностью бездуговыми. Пр</w:t>
      </w:r>
      <w:r w:rsidR="006D7F6F">
        <w:rPr>
          <w:sz w:val="28"/>
        </w:rPr>
        <w:t>инцип</w:t>
      </w:r>
      <w:r w:rsidR="002E72AA">
        <w:rPr>
          <w:sz w:val="28"/>
        </w:rPr>
        <w:t xml:space="preserve"> работы выключателя поясняется с помощью рисунк</w:t>
      </w:r>
      <w:r>
        <w:rPr>
          <w:sz w:val="28"/>
        </w:rPr>
        <w:t>а</w:t>
      </w:r>
      <w:r w:rsidR="002E72AA">
        <w:rPr>
          <w:sz w:val="28"/>
        </w:rPr>
        <w:t xml:space="preserve"> </w:t>
      </w:r>
      <w:r w:rsidR="006D7F6F">
        <w:rPr>
          <w:sz w:val="28"/>
        </w:rPr>
        <w:t xml:space="preserve">в </w:t>
      </w:r>
      <w:r w:rsidR="002E72AA">
        <w:rPr>
          <w:sz w:val="28"/>
        </w:rPr>
        <w:t>Приложени</w:t>
      </w:r>
      <w:r w:rsidR="006D7F6F">
        <w:rPr>
          <w:sz w:val="28"/>
        </w:rPr>
        <w:t>и</w:t>
      </w:r>
      <w:r w:rsidR="002E72AA">
        <w:rPr>
          <w:sz w:val="28"/>
        </w:rPr>
        <w:t xml:space="preserve"> Ж.</w:t>
      </w:r>
    </w:p>
    <w:p w:rsidR="002E72AA" w:rsidRDefault="002E72AA">
      <w:pPr>
        <w:spacing w:line="360" w:lineRule="auto"/>
        <w:ind w:firstLine="720"/>
        <w:jc w:val="both"/>
        <w:rPr>
          <w:sz w:val="28"/>
        </w:rPr>
      </w:pPr>
      <w:r>
        <w:rPr>
          <w:sz w:val="28"/>
        </w:rPr>
        <w:t xml:space="preserve">В отключенном положении рис.1Ж, а) контакты </w:t>
      </w:r>
      <w:r w:rsidR="006D7F6F">
        <w:rPr>
          <w:sz w:val="28"/>
        </w:rPr>
        <w:t xml:space="preserve">внутри </w:t>
      </w:r>
      <w:r>
        <w:rPr>
          <w:sz w:val="28"/>
        </w:rPr>
        <w:t xml:space="preserve">ВДК находятся в разомкнутом положении под действием </w:t>
      </w:r>
      <w:r w:rsidR="006D7F6F">
        <w:rPr>
          <w:sz w:val="28"/>
        </w:rPr>
        <w:t xml:space="preserve">пружины </w:t>
      </w:r>
      <w:r>
        <w:rPr>
          <w:sz w:val="28"/>
        </w:rPr>
        <w:t>узла отключения</w:t>
      </w:r>
      <w:r w:rsidR="00543333">
        <w:rPr>
          <w:sz w:val="28"/>
        </w:rPr>
        <w:t xml:space="preserve"> </w:t>
      </w:r>
      <w:r>
        <w:rPr>
          <w:sz w:val="28"/>
        </w:rPr>
        <w:t xml:space="preserve">15, а главные контакты 3 и 10 образуют видимый разрыв. При включении сначала происходит </w:t>
      </w:r>
      <w:r w:rsidR="00543333">
        <w:rPr>
          <w:sz w:val="28"/>
        </w:rPr>
        <w:t>контактирование</w:t>
      </w:r>
      <w:r>
        <w:rPr>
          <w:sz w:val="28"/>
        </w:rPr>
        <w:t xml:space="preserve"> </w:t>
      </w:r>
      <w:r w:rsidR="006D7F6F">
        <w:rPr>
          <w:sz w:val="28"/>
        </w:rPr>
        <w:t xml:space="preserve">начального </w:t>
      </w:r>
      <w:r>
        <w:rPr>
          <w:sz w:val="28"/>
        </w:rPr>
        <w:t>участка толкателя 4 с низким профилем и контактного ролика 16</w:t>
      </w:r>
      <w:r w:rsidR="006D7F6F">
        <w:rPr>
          <w:sz w:val="28"/>
        </w:rPr>
        <w:t xml:space="preserve">. Пружина узла отключения 15 </w:t>
      </w:r>
      <w:r>
        <w:rPr>
          <w:sz w:val="28"/>
        </w:rPr>
        <w:t xml:space="preserve">поджимается на величину </w:t>
      </w:r>
      <w:r>
        <w:rPr>
          <w:sz w:val="28"/>
        </w:rPr>
        <w:sym w:font="Symbol" w:char="F044"/>
      </w:r>
      <w:r>
        <w:rPr>
          <w:sz w:val="28"/>
          <w:lang w:val="en-US"/>
        </w:rPr>
        <w:t>S</w:t>
      </w:r>
      <w:r>
        <w:rPr>
          <w:sz w:val="28"/>
          <w:vertAlign w:val="subscript"/>
        </w:rPr>
        <w:t>1</w:t>
      </w:r>
      <w:r w:rsidR="009E0BC3">
        <w:rPr>
          <w:sz w:val="28"/>
        </w:rPr>
        <w:t>.</w:t>
      </w:r>
      <w:r>
        <w:rPr>
          <w:sz w:val="28"/>
        </w:rPr>
        <w:t xml:space="preserve"> </w:t>
      </w:r>
      <w:r w:rsidR="009E0BC3">
        <w:rPr>
          <w:sz w:val="28"/>
        </w:rPr>
        <w:t>К</w:t>
      </w:r>
      <w:r>
        <w:rPr>
          <w:sz w:val="28"/>
        </w:rPr>
        <w:t>онтакты ВДК остаются разомкнутыми</w:t>
      </w:r>
      <w:r w:rsidR="006D7F6F">
        <w:rPr>
          <w:sz w:val="28"/>
        </w:rPr>
        <w:t>.</w:t>
      </w:r>
      <w:r>
        <w:rPr>
          <w:sz w:val="28"/>
        </w:rPr>
        <w:t xml:space="preserve"> </w:t>
      </w:r>
      <w:r w:rsidR="006D7F6F">
        <w:rPr>
          <w:sz w:val="28"/>
        </w:rPr>
        <w:lastRenderedPageBreak/>
        <w:t>Далее</w:t>
      </w:r>
      <w:r>
        <w:rPr>
          <w:sz w:val="28"/>
        </w:rPr>
        <w:t>, когда на ролик</w:t>
      </w:r>
      <w:r w:rsidR="006D7F6F">
        <w:rPr>
          <w:sz w:val="28"/>
        </w:rPr>
        <w:t xml:space="preserve"> 16</w:t>
      </w:r>
      <w:r>
        <w:rPr>
          <w:sz w:val="28"/>
        </w:rPr>
        <w:t xml:space="preserve"> начинает давить высокий участок профиля толкателя</w:t>
      </w:r>
      <w:r w:rsidR="006D7F6F">
        <w:rPr>
          <w:sz w:val="28"/>
        </w:rPr>
        <w:t xml:space="preserve"> 4</w:t>
      </w:r>
      <w:r>
        <w:rPr>
          <w:sz w:val="28"/>
        </w:rPr>
        <w:t xml:space="preserve">, происходит замыкание контактов ВДК и </w:t>
      </w:r>
      <w:r w:rsidR="009E0BC3">
        <w:rPr>
          <w:sz w:val="28"/>
        </w:rPr>
        <w:t>образуется</w:t>
      </w:r>
      <w:r>
        <w:rPr>
          <w:sz w:val="28"/>
        </w:rPr>
        <w:t xml:space="preserve"> цепь: токоподвод подвижного контакта 6 – толкатель 4 – замкнутые контакты ВДК – токопровод 17 – токоподвод неподвижного контакта 11. Через выключатель идет ток, но главные контакты 3 и 10 остаются разомкнутыми, причем, расстояние между ними достаточно, чтобы не произошел пробой до момента касания контактов ВДК. При дальнейшем движении толкатель 4 поджимает контакты ВДК на величину хода поджатия  </w:t>
      </w:r>
      <w:r>
        <w:rPr>
          <w:sz w:val="28"/>
        </w:rPr>
        <w:sym w:font="Symbol" w:char="F044"/>
      </w:r>
      <w:r>
        <w:rPr>
          <w:sz w:val="28"/>
        </w:rPr>
        <w:t xml:space="preserve"> </w:t>
      </w:r>
      <w:r>
        <w:rPr>
          <w:sz w:val="28"/>
          <w:lang w:val="en-US"/>
        </w:rPr>
        <w:t>S</w:t>
      </w:r>
      <w:r w:rsidRPr="00480BBB">
        <w:rPr>
          <w:sz w:val="28"/>
          <w:vertAlign w:val="subscript"/>
        </w:rPr>
        <w:t xml:space="preserve">3 </w:t>
      </w:r>
      <w:r w:rsidRPr="00480BBB">
        <w:rPr>
          <w:sz w:val="28"/>
        </w:rPr>
        <w:t xml:space="preserve">= </w:t>
      </w:r>
      <w:r>
        <w:rPr>
          <w:sz w:val="28"/>
          <w:lang w:val="en-US"/>
        </w:rPr>
        <w:t>S</w:t>
      </w:r>
      <w:r w:rsidRPr="00480BBB">
        <w:rPr>
          <w:sz w:val="28"/>
          <w:vertAlign w:val="subscript"/>
        </w:rPr>
        <w:t xml:space="preserve">2 </w:t>
      </w:r>
      <w:r w:rsidRPr="00480BBB">
        <w:rPr>
          <w:sz w:val="28"/>
        </w:rPr>
        <w:t xml:space="preserve">- </w:t>
      </w:r>
      <w:r>
        <w:rPr>
          <w:sz w:val="28"/>
          <w:lang w:val="en-US"/>
        </w:rPr>
        <w:t>S</w:t>
      </w:r>
      <w:r w:rsidRPr="00480BBB">
        <w:rPr>
          <w:sz w:val="28"/>
          <w:vertAlign w:val="subscript"/>
        </w:rPr>
        <w:t>3</w:t>
      </w:r>
      <w:r>
        <w:rPr>
          <w:sz w:val="28"/>
        </w:rPr>
        <w:t>, а главные контакты 10 и 3 замыкаются.</w:t>
      </w:r>
      <w:r w:rsidR="006D7F6F">
        <w:rPr>
          <w:sz w:val="28"/>
        </w:rPr>
        <w:t xml:space="preserve"> Выключатель включен.</w:t>
      </w:r>
    </w:p>
    <w:p w:rsidR="002E72AA" w:rsidRDefault="002E72AA">
      <w:pPr>
        <w:spacing w:line="360" w:lineRule="auto"/>
        <w:ind w:firstLine="720"/>
        <w:jc w:val="both"/>
        <w:rPr>
          <w:sz w:val="28"/>
        </w:rPr>
      </w:pPr>
      <w:r>
        <w:rPr>
          <w:sz w:val="28"/>
        </w:rPr>
        <w:t xml:space="preserve">Процесс отключения осуществляется в обратной последовательности, причем коммутация тока происходит в промежуток времени от момента размыкания контактов в ВДК (рис.1Ж, в) до момента разъединения ролика и толкателя (рис.1Ж, б). </w:t>
      </w:r>
    </w:p>
    <w:p w:rsidR="00543333" w:rsidRDefault="00543333">
      <w:pPr>
        <w:spacing w:line="360" w:lineRule="auto"/>
        <w:ind w:firstLine="720"/>
        <w:jc w:val="both"/>
        <w:rPr>
          <w:sz w:val="28"/>
        </w:rPr>
      </w:pPr>
      <w:r>
        <w:rPr>
          <w:sz w:val="28"/>
        </w:rPr>
        <w:t xml:space="preserve">Схема </w:t>
      </w:r>
      <w:r w:rsidR="006D7F6F">
        <w:rPr>
          <w:sz w:val="28"/>
        </w:rPr>
        <w:t xml:space="preserve">и порядок установки </w:t>
      </w:r>
      <w:r>
        <w:rPr>
          <w:sz w:val="28"/>
        </w:rPr>
        <w:t>выключателя и привод</w:t>
      </w:r>
      <w:r w:rsidR="006D7F6F">
        <w:rPr>
          <w:sz w:val="28"/>
        </w:rPr>
        <w:t>ов</w:t>
      </w:r>
      <w:r>
        <w:rPr>
          <w:sz w:val="28"/>
        </w:rPr>
        <w:t xml:space="preserve"> ПРС-10 </w:t>
      </w:r>
      <w:r w:rsidR="006D7F6F">
        <w:rPr>
          <w:sz w:val="28"/>
        </w:rPr>
        <w:t xml:space="preserve">и ПРС2-10 </w:t>
      </w:r>
      <w:r>
        <w:rPr>
          <w:sz w:val="28"/>
        </w:rPr>
        <w:t xml:space="preserve">в шкафу </w:t>
      </w:r>
      <w:r w:rsidR="006D7F6F">
        <w:rPr>
          <w:sz w:val="28"/>
        </w:rPr>
        <w:t xml:space="preserve">изложены </w:t>
      </w:r>
      <w:r>
        <w:rPr>
          <w:sz w:val="28"/>
        </w:rPr>
        <w:t xml:space="preserve">в Приложение </w:t>
      </w:r>
      <w:r w:rsidR="006D7F6F">
        <w:rPr>
          <w:sz w:val="28"/>
        </w:rPr>
        <w:t>И</w:t>
      </w:r>
      <w:r>
        <w:rPr>
          <w:sz w:val="28"/>
        </w:rPr>
        <w:t xml:space="preserve">. Взаимное расположение выключателя и привода должно </w:t>
      </w:r>
      <w:r w:rsidR="006D7F6F">
        <w:rPr>
          <w:sz w:val="28"/>
        </w:rPr>
        <w:t xml:space="preserve">быть таким, чтобы угол между линией соединяющей центры валов выключателя и привода и горизонталью </w:t>
      </w:r>
      <w:r>
        <w:rPr>
          <w:sz w:val="28"/>
        </w:rPr>
        <w:t>находи</w:t>
      </w:r>
      <w:r w:rsidR="006D7F6F">
        <w:rPr>
          <w:sz w:val="28"/>
        </w:rPr>
        <w:t>л</w:t>
      </w:r>
      <w:r>
        <w:rPr>
          <w:sz w:val="28"/>
        </w:rPr>
        <w:t xml:space="preserve">ся в пределах </w:t>
      </w:r>
      <w:r>
        <w:rPr>
          <w:sz w:val="28"/>
        </w:rPr>
        <w:sym w:font="Symbol" w:char="F0B1"/>
      </w:r>
      <w:r>
        <w:rPr>
          <w:sz w:val="28"/>
        </w:rPr>
        <w:t xml:space="preserve"> 30</w:t>
      </w:r>
      <w:r w:rsidRPr="00543333">
        <w:rPr>
          <w:sz w:val="28"/>
          <w:vertAlign w:val="superscript"/>
        </w:rPr>
        <w:t>о</w:t>
      </w:r>
      <w:r>
        <w:rPr>
          <w:sz w:val="28"/>
        </w:rPr>
        <w:t xml:space="preserve">. При этом длины тяг между выключателем и приводом должны иметь длину равную расстоянию между </w:t>
      </w:r>
      <w:r w:rsidR="006D7F6F">
        <w:rPr>
          <w:sz w:val="28"/>
        </w:rPr>
        <w:t>этими центрами</w:t>
      </w:r>
      <w:r>
        <w:rPr>
          <w:sz w:val="28"/>
        </w:rPr>
        <w:t>. Диски</w:t>
      </w:r>
      <w:r w:rsidR="006D7F6F">
        <w:rPr>
          <w:sz w:val="28"/>
        </w:rPr>
        <w:t xml:space="preserve"> на валах</w:t>
      </w:r>
      <w:r>
        <w:rPr>
          <w:sz w:val="28"/>
        </w:rPr>
        <w:t xml:space="preserve"> имеют ряд отверстий по окружности, которые необходимы, чтобы подобрать оптимальные положения </w:t>
      </w:r>
      <w:r w:rsidR="006D7F6F">
        <w:rPr>
          <w:sz w:val="28"/>
        </w:rPr>
        <w:t xml:space="preserve">тяг, </w:t>
      </w:r>
      <w:r>
        <w:rPr>
          <w:sz w:val="28"/>
        </w:rPr>
        <w:t>обеспечивающ</w:t>
      </w:r>
      <w:r w:rsidR="00DA1735">
        <w:rPr>
          <w:sz w:val="28"/>
        </w:rPr>
        <w:t>и</w:t>
      </w:r>
      <w:r>
        <w:rPr>
          <w:sz w:val="28"/>
        </w:rPr>
        <w:t>е</w:t>
      </w:r>
      <w:r w:rsidR="00DA1735">
        <w:rPr>
          <w:sz w:val="28"/>
        </w:rPr>
        <w:t xml:space="preserve"> выполнение операций включение и отключение выключателя (перевод пружин через «мертвое положение»)</w:t>
      </w:r>
      <w:r w:rsidR="006D7F6F">
        <w:rPr>
          <w:sz w:val="28"/>
        </w:rPr>
        <w:t>.</w:t>
      </w:r>
      <w:r w:rsidR="00DA1735">
        <w:rPr>
          <w:sz w:val="28"/>
        </w:rPr>
        <w:t xml:space="preserve"> В крайних положениях рукоятк</w:t>
      </w:r>
      <w:r w:rsidR="00DF0A46">
        <w:rPr>
          <w:sz w:val="28"/>
        </w:rPr>
        <w:t>а</w:t>
      </w:r>
      <w:r w:rsidR="00DA1735">
        <w:rPr>
          <w:sz w:val="28"/>
        </w:rPr>
        <w:t xml:space="preserve"> привода  фикси</w:t>
      </w:r>
      <w:r w:rsidR="00DF0A46">
        <w:rPr>
          <w:sz w:val="28"/>
        </w:rPr>
        <w:t>руется</w:t>
      </w:r>
      <w:r w:rsidR="00DA1735">
        <w:rPr>
          <w:sz w:val="28"/>
        </w:rPr>
        <w:t xml:space="preserve">, что исключает возможность самопроизвольного размыкания контактов выключателя и ножей заземлителя. На приводе имеются </w:t>
      </w:r>
      <w:r w:rsidR="00035F6C">
        <w:rPr>
          <w:sz w:val="28"/>
        </w:rPr>
        <w:t xml:space="preserve"> отверстия для установки замков.</w:t>
      </w:r>
    </w:p>
    <w:p w:rsidR="00D42F03" w:rsidRDefault="00D42F03">
      <w:pPr>
        <w:pStyle w:val="a4"/>
      </w:pPr>
      <w:r>
        <w:t>Сочленение вала заземлителя и приводов осуществляется аналогично. Между валом нижнего разъединителя и рычагом взвода 19 выключателя установлена блокировка 26, которая обеспечивает:</w:t>
      </w:r>
    </w:p>
    <w:p w:rsidR="002E72AA" w:rsidRDefault="002E72AA">
      <w:pPr>
        <w:spacing w:line="360" w:lineRule="auto"/>
        <w:ind w:firstLine="720"/>
        <w:jc w:val="both"/>
        <w:rPr>
          <w:sz w:val="28"/>
        </w:rPr>
      </w:pPr>
      <w:r>
        <w:rPr>
          <w:sz w:val="28"/>
        </w:rPr>
        <w:lastRenderedPageBreak/>
        <w:t>- невозможность включения заземлителя при включенном выключателе;</w:t>
      </w:r>
    </w:p>
    <w:p w:rsidR="002E72AA" w:rsidRDefault="002E72AA">
      <w:pPr>
        <w:spacing w:line="360" w:lineRule="auto"/>
        <w:ind w:firstLine="720"/>
        <w:jc w:val="both"/>
        <w:rPr>
          <w:sz w:val="28"/>
        </w:rPr>
      </w:pPr>
      <w:r>
        <w:rPr>
          <w:sz w:val="28"/>
        </w:rPr>
        <w:t>- невозможность включения выключателя при включенном заземлителе</w:t>
      </w:r>
      <w:r w:rsidR="00D42F03">
        <w:rPr>
          <w:sz w:val="28"/>
        </w:rPr>
        <w:t>.</w:t>
      </w:r>
    </w:p>
    <w:p w:rsidR="002E72AA" w:rsidRDefault="00D42F03">
      <w:pPr>
        <w:pStyle w:val="a4"/>
      </w:pPr>
      <w:r>
        <w:t>Вал верхнего заземлителя (при наличии) не блокируется и защита от ошибочных действий персонала должна обеспечиваться другими мероприятиями (например</w:t>
      </w:r>
      <w:r w:rsidR="004E7D8B">
        <w:t xml:space="preserve">: </w:t>
      </w:r>
      <w:r>
        <w:t xml:space="preserve">установкой блок-замков). </w:t>
      </w:r>
    </w:p>
    <w:p w:rsidR="002E72AA" w:rsidRDefault="002E72AA">
      <w:pPr>
        <w:spacing w:line="360" w:lineRule="auto"/>
        <w:jc w:val="both"/>
        <w:rPr>
          <w:sz w:val="28"/>
        </w:rPr>
      </w:pPr>
    </w:p>
    <w:p w:rsidR="002E72AA" w:rsidRDefault="002E72AA">
      <w:pPr>
        <w:spacing w:line="360" w:lineRule="auto"/>
        <w:ind w:firstLine="720"/>
        <w:jc w:val="both"/>
        <w:rPr>
          <w:sz w:val="28"/>
        </w:rPr>
      </w:pPr>
      <w:r>
        <w:rPr>
          <w:sz w:val="28"/>
        </w:rPr>
        <w:t>1.5. Меры  безопасности.</w:t>
      </w:r>
    </w:p>
    <w:p w:rsidR="002E72AA" w:rsidRDefault="002E72AA">
      <w:pPr>
        <w:spacing w:line="360" w:lineRule="auto"/>
        <w:ind w:firstLine="720"/>
        <w:jc w:val="both"/>
        <w:rPr>
          <w:sz w:val="28"/>
        </w:rPr>
      </w:pPr>
      <w:r>
        <w:rPr>
          <w:sz w:val="28"/>
        </w:rPr>
        <w:t>1.5.1. Персонал, обслуживающий выключатели, должен знать устройство и принцип действия аппарата, должен быть ознакомлен с настоящим руководством и строго выполнять его требования, а также требования «ПТЭ электроустановок потребителей», «ПТБ при эксплуатации электроустановок» и других эксплуатационных инструкций.</w:t>
      </w:r>
    </w:p>
    <w:p w:rsidR="002E72AA" w:rsidRDefault="002E72AA" w:rsidP="009E0BC3">
      <w:pPr>
        <w:pStyle w:val="a4"/>
      </w:pPr>
      <w:r>
        <w:t>1.5.2. Рама</w:t>
      </w:r>
      <w:r>
        <w:tab/>
        <w:t xml:space="preserve">выключателя </w:t>
      </w:r>
      <w:r w:rsidR="00D42F03">
        <w:t xml:space="preserve">и привод </w:t>
      </w:r>
      <w:r w:rsidR="009E0BC3">
        <w:t>д</w:t>
      </w:r>
      <w:r>
        <w:t>олжн</w:t>
      </w:r>
      <w:r w:rsidR="00D42F03">
        <w:t>ы</w:t>
      </w:r>
      <w:r>
        <w:t xml:space="preserve"> быть надежно заземлен</w:t>
      </w:r>
      <w:r w:rsidR="00D42F03">
        <w:t>ы</w:t>
      </w:r>
      <w:r>
        <w:t xml:space="preserve"> </w:t>
      </w:r>
      <w:r w:rsidR="009E0BC3">
        <w:t xml:space="preserve">путем соединения с общим контуром заземления </w:t>
      </w:r>
      <w:r>
        <w:t xml:space="preserve"> КРУ, КСО или КТП  с   помощью  провода, подсоединенного к болту заземления</w:t>
      </w:r>
      <w:r w:rsidR="002A0092">
        <w:t xml:space="preserve"> сечением определяемым по требованиям ПУЭ.</w:t>
      </w:r>
    </w:p>
    <w:p w:rsidR="002E72AA" w:rsidRDefault="002E72AA">
      <w:pPr>
        <w:spacing w:line="360" w:lineRule="auto"/>
        <w:jc w:val="both"/>
        <w:rPr>
          <w:sz w:val="28"/>
        </w:rPr>
      </w:pPr>
      <w:r>
        <w:rPr>
          <w:sz w:val="28"/>
        </w:rPr>
        <w:tab/>
        <w:t>1.5.3. При осмотре и наладке выключателей запрещается находиться в зоне движения подвижных контактов.</w:t>
      </w:r>
    </w:p>
    <w:p w:rsidR="002E72AA" w:rsidRDefault="002E72AA">
      <w:pPr>
        <w:spacing w:line="360" w:lineRule="auto"/>
        <w:jc w:val="both"/>
        <w:rPr>
          <w:sz w:val="28"/>
        </w:rPr>
      </w:pPr>
      <w:r>
        <w:rPr>
          <w:sz w:val="28"/>
        </w:rPr>
        <w:tab/>
        <w:t>При осмотре выключателя в рабочем положении в КРУ, КСО или КТП запрещается проникать за фасадную дверь шкафа, при наличии в нем напряжения.</w:t>
      </w:r>
    </w:p>
    <w:p w:rsidR="002E72AA" w:rsidRDefault="002E72AA">
      <w:pPr>
        <w:spacing w:line="360" w:lineRule="auto"/>
        <w:jc w:val="both"/>
        <w:rPr>
          <w:sz w:val="28"/>
        </w:rPr>
      </w:pPr>
      <w:r>
        <w:rPr>
          <w:sz w:val="28"/>
        </w:rPr>
        <w:tab/>
        <w:t xml:space="preserve">1.5.4. Техническое обслуживание, регулировка и ремонт  выключателя производится только при отсутствии напряжения </w:t>
      </w:r>
      <w:r w:rsidR="009E0BC3">
        <w:rPr>
          <w:sz w:val="28"/>
        </w:rPr>
        <w:t>в шкафу в</w:t>
      </w:r>
      <w:r>
        <w:rPr>
          <w:sz w:val="28"/>
        </w:rPr>
        <w:t xml:space="preserve"> цепях управления и при разряженных пружинах привода.</w:t>
      </w:r>
    </w:p>
    <w:p w:rsidR="002E72AA" w:rsidRDefault="002E72AA">
      <w:pPr>
        <w:spacing w:line="360" w:lineRule="auto"/>
        <w:jc w:val="both"/>
        <w:rPr>
          <w:sz w:val="28"/>
        </w:rPr>
      </w:pPr>
    </w:p>
    <w:p w:rsidR="002E72AA" w:rsidRDefault="002E72AA">
      <w:pPr>
        <w:spacing w:line="360" w:lineRule="auto"/>
        <w:jc w:val="both"/>
        <w:rPr>
          <w:sz w:val="28"/>
        </w:rPr>
      </w:pPr>
      <w:r>
        <w:rPr>
          <w:sz w:val="28"/>
        </w:rPr>
        <w:lastRenderedPageBreak/>
        <w:tab/>
        <w:t>1.5.5. При подъеме и перемещении подъемными средствами выключатель должен находиться в вертикальном положении и не подвергаться резким толчкам и ударам.</w:t>
      </w:r>
    </w:p>
    <w:p w:rsidR="002E72AA" w:rsidRDefault="002E72AA">
      <w:pPr>
        <w:spacing w:line="360" w:lineRule="auto"/>
        <w:jc w:val="both"/>
        <w:rPr>
          <w:sz w:val="28"/>
        </w:rPr>
      </w:pPr>
      <w:r>
        <w:rPr>
          <w:sz w:val="28"/>
        </w:rPr>
        <w:tab/>
        <w:t>1.5.6. При номинальном напряжении (линейном) 10 кВ и наибольшем рабочем напряжении (линейном) 12кВ, выключатель нагрузки не является источником рентгеновского излучения.</w:t>
      </w:r>
    </w:p>
    <w:p w:rsidR="002E72AA" w:rsidRDefault="002E72AA">
      <w:pPr>
        <w:spacing w:line="360" w:lineRule="auto"/>
        <w:jc w:val="both"/>
        <w:rPr>
          <w:sz w:val="28"/>
        </w:rPr>
      </w:pPr>
      <w:r>
        <w:rPr>
          <w:sz w:val="28"/>
        </w:rPr>
        <w:tab/>
        <w:t>ВНИМАНИЕ! При испытании электрической прочности вакуумных дугогасительных камер одноминутным испытательным напряжением 20 кВ промышленной частоты выключатель нагрузки может стать источником слабого неиспользуемого рентгеновского излучения.</w:t>
      </w:r>
    </w:p>
    <w:p w:rsidR="002E72AA" w:rsidRDefault="002E72AA">
      <w:pPr>
        <w:spacing w:line="360" w:lineRule="auto"/>
        <w:jc w:val="both"/>
        <w:rPr>
          <w:sz w:val="28"/>
        </w:rPr>
      </w:pPr>
      <w:r>
        <w:rPr>
          <w:sz w:val="28"/>
        </w:rPr>
        <w:tab/>
        <w:t>Рекомендуется защиту персонала от неиспользуемого рентгеновского излучения проводить в соответствии с «Санитарным</w:t>
      </w:r>
      <w:r w:rsidR="00D42F03">
        <w:rPr>
          <w:sz w:val="28"/>
        </w:rPr>
        <w:t>и</w:t>
      </w:r>
      <w:r>
        <w:rPr>
          <w:sz w:val="28"/>
        </w:rPr>
        <w:t xml:space="preserve"> правилам</w:t>
      </w:r>
      <w:r w:rsidR="00D42F03">
        <w:rPr>
          <w:sz w:val="28"/>
        </w:rPr>
        <w:t xml:space="preserve">и и нормативами СанПиН 2.6.1.2748-10 «Гигиенические требования по обеспечению радиационной безопасности при работе с источниками </w:t>
      </w:r>
      <w:r>
        <w:rPr>
          <w:sz w:val="28"/>
        </w:rPr>
        <w:t xml:space="preserve"> неиспользуемого рентгеновского излучения», утвержденны</w:t>
      </w:r>
      <w:r w:rsidR="00D42F03">
        <w:rPr>
          <w:sz w:val="28"/>
        </w:rPr>
        <w:t>е</w:t>
      </w:r>
      <w:r>
        <w:rPr>
          <w:sz w:val="28"/>
        </w:rPr>
        <w:t xml:space="preserve"> Главн</w:t>
      </w:r>
      <w:r w:rsidR="00D42F03">
        <w:rPr>
          <w:sz w:val="28"/>
        </w:rPr>
        <w:t>ым</w:t>
      </w:r>
      <w:r>
        <w:rPr>
          <w:sz w:val="28"/>
        </w:rPr>
        <w:t xml:space="preserve"> Государственн</w:t>
      </w:r>
      <w:r w:rsidR="00D42F03">
        <w:rPr>
          <w:sz w:val="28"/>
        </w:rPr>
        <w:t>ым</w:t>
      </w:r>
      <w:r>
        <w:rPr>
          <w:sz w:val="28"/>
        </w:rPr>
        <w:t xml:space="preserve"> санитарн</w:t>
      </w:r>
      <w:r w:rsidR="00D42F03">
        <w:rPr>
          <w:sz w:val="28"/>
        </w:rPr>
        <w:t>ым</w:t>
      </w:r>
      <w:r>
        <w:rPr>
          <w:sz w:val="28"/>
        </w:rPr>
        <w:t xml:space="preserve"> врач</w:t>
      </w:r>
      <w:r w:rsidR="00D42F03">
        <w:rPr>
          <w:sz w:val="28"/>
        </w:rPr>
        <w:t>ом РФ 15.10.2010, №132</w:t>
      </w:r>
      <w:r>
        <w:rPr>
          <w:sz w:val="28"/>
        </w:rPr>
        <w:t xml:space="preserve"> и данного руководства.</w:t>
      </w:r>
    </w:p>
    <w:p w:rsidR="002E72AA" w:rsidRDefault="002E72AA">
      <w:pPr>
        <w:spacing w:line="360" w:lineRule="auto"/>
        <w:jc w:val="both"/>
        <w:rPr>
          <w:sz w:val="28"/>
        </w:rPr>
      </w:pPr>
      <w:r>
        <w:rPr>
          <w:sz w:val="28"/>
        </w:rPr>
        <w:tab/>
        <w:t>При испытании электрической прочности ВДК одноминутным напряжением промышленной частоты в шкафу КРУ защитным экраном является оболочка ячейки.</w:t>
      </w:r>
    </w:p>
    <w:p w:rsidR="002E72AA" w:rsidRDefault="002E72AA">
      <w:pPr>
        <w:spacing w:line="360" w:lineRule="auto"/>
        <w:jc w:val="both"/>
        <w:rPr>
          <w:sz w:val="28"/>
        </w:rPr>
      </w:pPr>
      <w:r>
        <w:rPr>
          <w:sz w:val="28"/>
        </w:rPr>
        <w:tab/>
        <w:t>Если испытание электрической прочности ВДК выполняется вне ячейки КРУ обслуживающий персонал рекомендуется удалить от выключателя нагрузки на расстояние не менее 7 м.</w:t>
      </w:r>
    </w:p>
    <w:p w:rsidR="002E72AA" w:rsidRDefault="002E72AA">
      <w:pPr>
        <w:spacing w:line="360" w:lineRule="auto"/>
        <w:jc w:val="both"/>
        <w:rPr>
          <w:sz w:val="28"/>
        </w:rPr>
      </w:pPr>
      <w:r>
        <w:rPr>
          <w:sz w:val="28"/>
        </w:rPr>
        <w:tab/>
        <w:t>При испытании электрической прочности ВДК может использоваться защитный экран, который устанавливается на расстоянии не менее 0,5 м от токоведущих частей выключателя нагрузки и помещается между оператором и выключателем нагрузки. Защитный экран выполняется шириной 700 мм и высотой 1000 мм из стального листа толщиной 2,0 мм или другого материала с эквивалентным ослаблением рентгеновского излучения.</w:t>
      </w:r>
    </w:p>
    <w:p w:rsidR="002E72AA" w:rsidRDefault="002E72AA">
      <w:pPr>
        <w:spacing w:line="360" w:lineRule="auto"/>
        <w:jc w:val="both"/>
        <w:rPr>
          <w:sz w:val="28"/>
        </w:rPr>
      </w:pPr>
    </w:p>
    <w:p w:rsidR="00D42F03" w:rsidRDefault="00D42F03">
      <w:pPr>
        <w:spacing w:line="360" w:lineRule="auto"/>
        <w:jc w:val="both"/>
        <w:rPr>
          <w:sz w:val="28"/>
        </w:rPr>
      </w:pPr>
    </w:p>
    <w:p w:rsidR="00D42F03" w:rsidRDefault="00D42F03">
      <w:pPr>
        <w:spacing w:line="360" w:lineRule="auto"/>
        <w:jc w:val="both"/>
        <w:rPr>
          <w:sz w:val="28"/>
        </w:rPr>
      </w:pPr>
    </w:p>
    <w:p w:rsidR="002E72AA" w:rsidRDefault="002E72AA">
      <w:pPr>
        <w:spacing w:line="360" w:lineRule="auto"/>
        <w:jc w:val="both"/>
        <w:rPr>
          <w:sz w:val="28"/>
        </w:rPr>
      </w:pPr>
      <w:r>
        <w:rPr>
          <w:sz w:val="28"/>
        </w:rPr>
        <w:tab/>
        <w:t>1.6. Маркировка, консервация, упаковка.</w:t>
      </w:r>
    </w:p>
    <w:p w:rsidR="002E72AA" w:rsidRDefault="002E72AA">
      <w:pPr>
        <w:spacing w:line="360" w:lineRule="auto"/>
        <w:jc w:val="both"/>
        <w:rPr>
          <w:sz w:val="28"/>
        </w:rPr>
      </w:pPr>
      <w:r>
        <w:rPr>
          <w:sz w:val="28"/>
        </w:rPr>
        <w:tab/>
        <w:t>1.6.1. На корпусе выключателя нагрузки крепится табличка, содержащая следующие данные:</w:t>
      </w:r>
    </w:p>
    <w:p w:rsidR="002E72AA" w:rsidRDefault="002E72AA">
      <w:pPr>
        <w:numPr>
          <w:ilvl w:val="0"/>
          <w:numId w:val="2"/>
        </w:numPr>
        <w:spacing w:line="360" w:lineRule="auto"/>
        <w:jc w:val="both"/>
        <w:rPr>
          <w:sz w:val="28"/>
        </w:rPr>
      </w:pPr>
      <w:r>
        <w:rPr>
          <w:sz w:val="28"/>
        </w:rPr>
        <w:t>товарный знак предприятия-изготовителя;</w:t>
      </w:r>
    </w:p>
    <w:p w:rsidR="002E72AA" w:rsidRDefault="002E72AA">
      <w:pPr>
        <w:numPr>
          <w:ilvl w:val="0"/>
          <w:numId w:val="2"/>
        </w:numPr>
        <w:spacing w:line="360" w:lineRule="auto"/>
        <w:jc w:val="both"/>
        <w:rPr>
          <w:sz w:val="28"/>
        </w:rPr>
      </w:pPr>
      <w:r>
        <w:rPr>
          <w:sz w:val="28"/>
        </w:rPr>
        <w:t>наименование выключателя нагрузки;</w:t>
      </w:r>
    </w:p>
    <w:p w:rsidR="002E72AA" w:rsidRDefault="002E72AA">
      <w:pPr>
        <w:numPr>
          <w:ilvl w:val="0"/>
          <w:numId w:val="2"/>
        </w:numPr>
        <w:spacing w:line="360" w:lineRule="auto"/>
        <w:jc w:val="both"/>
        <w:rPr>
          <w:sz w:val="28"/>
        </w:rPr>
      </w:pPr>
      <w:r>
        <w:rPr>
          <w:sz w:val="28"/>
        </w:rPr>
        <w:t>условное обозначение выключателя нагрузки;</w:t>
      </w:r>
    </w:p>
    <w:p w:rsidR="002E72AA" w:rsidRDefault="002E72AA">
      <w:pPr>
        <w:numPr>
          <w:ilvl w:val="0"/>
          <w:numId w:val="2"/>
        </w:numPr>
        <w:spacing w:line="360" w:lineRule="auto"/>
        <w:jc w:val="both"/>
        <w:rPr>
          <w:sz w:val="28"/>
        </w:rPr>
      </w:pPr>
      <w:r>
        <w:rPr>
          <w:sz w:val="28"/>
        </w:rPr>
        <w:t>номинальное напряжение в киловольтах;</w:t>
      </w:r>
    </w:p>
    <w:p w:rsidR="002E72AA" w:rsidRDefault="002E72AA">
      <w:pPr>
        <w:numPr>
          <w:ilvl w:val="0"/>
          <w:numId w:val="2"/>
        </w:numPr>
        <w:spacing w:line="360" w:lineRule="auto"/>
        <w:jc w:val="both"/>
        <w:rPr>
          <w:sz w:val="28"/>
        </w:rPr>
      </w:pPr>
      <w:r>
        <w:rPr>
          <w:sz w:val="28"/>
        </w:rPr>
        <w:t>номинальный ток в амперах;</w:t>
      </w:r>
    </w:p>
    <w:p w:rsidR="002E72AA" w:rsidRDefault="002E72AA">
      <w:pPr>
        <w:numPr>
          <w:ilvl w:val="0"/>
          <w:numId w:val="2"/>
        </w:numPr>
        <w:spacing w:line="360" w:lineRule="auto"/>
        <w:jc w:val="both"/>
        <w:rPr>
          <w:sz w:val="28"/>
        </w:rPr>
      </w:pPr>
      <w:r>
        <w:rPr>
          <w:sz w:val="28"/>
        </w:rPr>
        <w:t>номинальное начальное значение периодической составляющей сквозного тока короткого замыкания (сквозной ток короткого замыкания);</w:t>
      </w:r>
    </w:p>
    <w:p w:rsidR="002E72AA" w:rsidRDefault="002E72AA">
      <w:pPr>
        <w:numPr>
          <w:ilvl w:val="0"/>
          <w:numId w:val="2"/>
        </w:numPr>
        <w:spacing w:line="360" w:lineRule="auto"/>
        <w:jc w:val="both"/>
        <w:rPr>
          <w:sz w:val="28"/>
        </w:rPr>
      </w:pPr>
      <w:r>
        <w:rPr>
          <w:sz w:val="28"/>
        </w:rPr>
        <w:t>масса выключателя нагрузки;</w:t>
      </w:r>
    </w:p>
    <w:p w:rsidR="002E72AA" w:rsidRDefault="002E72AA">
      <w:pPr>
        <w:numPr>
          <w:ilvl w:val="0"/>
          <w:numId w:val="2"/>
        </w:numPr>
        <w:spacing w:line="360" w:lineRule="auto"/>
        <w:jc w:val="both"/>
        <w:rPr>
          <w:sz w:val="28"/>
        </w:rPr>
      </w:pPr>
      <w:r>
        <w:rPr>
          <w:sz w:val="28"/>
        </w:rPr>
        <w:t>год изготовления выключателя нагрузки;</w:t>
      </w:r>
    </w:p>
    <w:p w:rsidR="002E72AA" w:rsidRDefault="002E72AA">
      <w:pPr>
        <w:numPr>
          <w:ilvl w:val="0"/>
          <w:numId w:val="2"/>
        </w:numPr>
        <w:spacing w:line="360" w:lineRule="auto"/>
        <w:jc w:val="both"/>
        <w:rPr>
          <w:sz w:val="28"/>
        </w:rPr>
      </w:pPr>
      <w:r>
        <w:rPr>
          <w:sz w:val="28"/>
        </w:rPr>
        <w:t>обозначение ТУ;</w:t>
      </w:r>
    </w:p>
    <w:p w:rsidR="002E72AA" w:rsidRDefault="002E72AA">
      <w:pPr>
        <w:numPr>
          <w:ilvl w:val="0"/>
          <w:numId w:val="2"/>
        </w:numPr>
        <w:spacing w:line="360" w:lineRule="auto"/>
        <w:jc w:val="both"/>
        <w:rPr>
          <w:sz w:val="28"/>
        </w:rPr>
      </w:pPr>
      <w:r>
        <w:rPr>
          <w:sz w:val="28"/>
        </w:rPr>
        <w:t>заводской номер;</w:t>
      </w:r>
    </w:p>
    <w:p w:rsidR="002E72AA" w:rsidRDefault="002E72AA">
      <w:pPr>
        <w:numPr>
          <w:ilvl w:val="0"/>
          <w:numId w:val="2"/>
        </w:numPr>
        <w:spacing w:line="360" w:lineRule="auto"/>
        <w:jc w:val="both"/>
        <w:rPr>
          <w:sz w:val="28"/>
        </w:rPr>
      </w:pPr>
      <w:r>
        <w:rPr>
          <w:sz w:val="28"/>
        </w:rPr>
        <w:t>знак сертификации.</w:t>
      </w:r>
    </w:p>
    <w:p w:rsidR="002E72AA" w:rsidRDefault="002E72AA">
      <w:pPr>
        <w:spacing w:line="360" w:lineRule="auto"/>
        <w:ind w:left="720"/>
        <w:jc w:val="both"/>
        <w:rPr>
          <w:sz w:val="28"/>
        </w:rPr>
      </w:pPr>
      <w:r>
        <w:rPr>
          <w:sz w:val="28"/>
        </w:rPr>
        <w:t>1.6.</w:t>
      </w:r>
      <w:r w:rsidR="00035F6C">
        <w:rPr>
          <w:sz w:val="28"/>
        </w:rPr>
        <w:t>2</w:t>
      </w:r>
      <w:r>
        <w:rPr>
          <w:sz w:val="28"/>
        </w:rPr>
        <w:t xml:space="preserve">. На   ящиках  для  упаковки  выключателей  нанесены  следующие </w:t>
      </w:r>
    </w:p>
    <w:p w:rsidR="002E72AA" w:rsidRDefault="002E72AA">
      <w:pPr>
        <w:spacing w:line="360" w:lineRule="auto"/>
        <w:jc w:val="both"/>
        <w:rPr>
          <w:sz w:val="28"/>
        </w:rPr>
      </w:pPr>
      <w:r>
        <w:rPr>
          <w:sz w:val="28"/>
        </w:rPr>
        <w:t>манипуляционные  знаки и информационные надписи по ГОСТ 14192-96:</w:t>
      </w:r>
    </w:p>
    <w:p w:rsidR="002E72AA" w:rsidRDefault="002E72AA">
      <w:pPr>
        <w:numPr>
          <w:ilvl w:val="0"/>
          <w:numId w:val="2"/>
        </w:numPr>
        <w:spacing w:line="360" w:lineRule="auto"/>
        <w:jc w:val="both"/>
        <w:rPr>
          <w:sz w:val="28"/>
        </w:rPr>
      </w:pPr>
      <w:r>
        <w:rPr>
          <w:sz w:val="28"/>
        </w:rPr>
        <w:t>«Хрупкое. Осторожно»;</w:t>
      </w:r>
    </w:p>
    <w:p w:rsidR="002E72AA" w:rsidRDefault="002E72AA">
      <w:pPr>
        <w:numPr>
          <w:ilvl w:val="0"/>
          <w:numId w:val="2"/>
        </w:numPr>
        <w:spacing w:line="360" w:lineRule="auto"/>
        <w:jc w:val="both"/>
        <w:rPr>
          <w:sz w:val="28"/>
        </w:rPr>
      </w:pPr>
      <w:r>
        <w:rPr>
          <w:sz w:val="28"/>
        </w:rPr>
        <w:t>«Беречь от  влаги»;</w:t>
      </w:r>
    </w:p>
    <w:p w:rsidR="002E72AA" w:rsidRDefault="002E72AA">
      <w:pPr>
        <w:numPr>
          <w:ilvl w:val="0"/>
          <w:numId w:val="2"/>
        </w:numPr>
        <w:spacing w:line="360" w:lineRule="auto"/>
        <w:jc w:val="both"/>
        <w:rPr>
          <w:sz w:val="28"/>
        </w:rPr>
      </w:pPr>
      <w:r>
        <w:rPr>
          <w:sz w:val="28"/>
        </w:rPr>
        <w:t>«Верх»;</w:t>
      </w:r>
    </w:p>
    <w:p w:rsidR="002E72AA" w:rsidRDefault="002E72AA">
      <w:pPr>
        <w:numPr>
          <w:ilvl w:val="0"/>
          <w:numId w:val="2"/>
        </w:numPr>
        <w:spacing w:line="360" w:lineRule="auto"/>
        <w:jc w:val="both"/>
        <w:rPr>
          <w:sz w:val="28"/>
        </w:rPr>
      </w:pPr>
      <w:r>
        <w:rPr>
          <w:sz w:val="28"/>
        </w:rPr>
        <w:t>«Штабелирование ограничено  100</w:t>
      </w:r>
      <w:r>
        <w:rPr>
          <w:sz w:val="28"/>
          <w:lang w:val="en-US"/>
        </w:rPr>
        <w:t>kg max</w:t>
      </w:r>
      <w:r>
        <w:rPr>
          <w:sz w:val="28"/>
        </w:rPr>
        <w:t>»;</w:t>
      </w:r>
    </w:p>
    <w:p w:rsidR="002E72AA" w:rsidRDefault="002E72AA">
      <w:pPr>
        <w:numPr>
          <w:ilvl w:val="0"/>
          <w:numId w:val="2"/>
        </w:numPr>
        <w:spacing w:line="360" w:lineRule="auto"/>
        <w:jc w:val="both"/>
        <w:rPr>
          <w:sz w:val="28"/>
        </w:rPr>
      </w:pPr>
      <w:r>
        <w:rPr>
          <w:sz w:val="28"/>
        </w:rPr>
        <w:t>надпись «Брутто        кг,  Нетто           кг».</w:t>
      </w:r>
    </w:p>
    <w:p w:rsidR="002E72AA" w:rsidRDefault="002E72AA">
      <w:pPr>
        <w:spacing w:line="360" w:lineRule="auto"/>
        <w:ind w:left="720"/>
        <w:jc w:val="both"/>
        <w:rPr>
          <w:sz w:val="28"/>
        </w:rPr>
      </w:pPr>
      <w:r>
        <w:rPr>
          <w:sz w:val="28"/>
        </w:rPr>
        <w:t>Кроме  того  на транспортную  тару  наносят  товарный  знак   завода-</w:t>
      </w:r>
    </w:p>
    <w:p w:rsidR="002E72AA" w:rsidRDefault="002E72AA">
      <w:pPr>
        <w:spacing w:line="360" w:lineRule="auto"/>
        <w:jc w:val="both"/>
        <w:rPr>
          <w:sz w:val="28"/>
        </w:rPr>
      </w:pPr>
      <w:r>
        <w:rPr>
          <w:sz w:val="28"/>
        </w:rPr>
        <w:t>изготовителя и обозначение выключателя нагрузки.</w:t>
      </w:r>
    </w:p>
    <w:p w:rsidR="002E72AA" w:rsidRDefault="002E72AA">
      <w:pPr>
        <w:spacing w:line="360" w:lineRule="auto"/>
        <w:jc w:val="both"/>
        <w:rPr>
          <w:sz w:val="28"/>
        </w:rPr>
      </w:pPr>
      <w:r>
        <w:rPr>
          <w:sz w:val="28"/>
        </w:rPr>
        <w:tab/>
        <w:t>1.6.</w:t>
      </w:r>
      <w:r w:rsidR="00035F6C">
        <w:rPr>
          <w:sz w:val="28"/>
        </w:rPr>
        <w:t>3</w:t>
      </w:r>
      <w:r>
        <w:rPr>
          <w:sz w:val="28"/>
        </w:rPr>
        <w:t>. Ящики после упаковывания должны быть опломбированы.</w:t>
      </w:r>
    </w:p>
    <w:p w:rsidR="002E72AA" w:rsidRDefault="002E72AA">
      <w:pPr>
        <w:spacing w:line="360" w:lineRule="auto"/>
        <w:ind w:left="720"/>
        <w:jc w:val="both"/>
        <w:rPr>
          <w:sz w:val="28"/>
        </w:rPr>
      </w:pPr>
      <w:r>
        <w:rPr>
          <w:sz w:val="28"/>
        </w:rPr>
        <w:lastRenderedPageBreak/>
        <w:t>1.6.</w:t>
      </w:r>
      <w:r w:rsidR="00035F6C">
        <w:rPr>
          <w:sz w:val="28"/>
        </w:rPr>
        <w:t>4</w:t>
      </w:r>
      <w:r>
        <w:rPr>
          <w:sz w:val="28"/>
        </w:rPr>
        <w:t xml:space="preserve">. Перед  упаковкой  выключатели  нагрузки  следует установить во </w:t>
      </w:r>
    </w:p>
    <w:p w:rsidR="002E72AA" w:rsidRDefault="002E72AA">
      <w:pPr>
        <w:spacing w:line="360" w:lineRule="auto"/>
        <w:jc w:val="both"/>
        <w:rPr>
          <w:sz w:val="28"/>
        </w:rPr>
      </w:pPr>
      <w:r>
        <w:rPr>
          <w:sz w:val="28"/>
        </w:rPr>
        <w:t>включенное положение.</w:t>
      </w:r>
    </w:p>
    <w:p w:rsidR="002E72AA" w:rsidRDefault="002E72AA">
      <w:pPr>
        <w:spacing w:line="360" w:lineRule="auto"/>
        <w:jc w:val="both"/>
        <w:rPr>
          <w:sz w:val="28"/>
        </w:rPr>
      </w:pPr>
      <w:r>
        <w:rPr>
          <w:sz w:val="28"/>
        </w:rPr>
        <w:tab/>
        <w:t>1.6.</w:t>
      </w:r>
      <w:r w:rsidR="00035F6C">
        <w:rPr>
          <w:sz w:val="28"/>
        </w:rPr>
        <w:t>5</w:t>
      </w:r>
      <w:r>
        <w:rPr>
          <w:sz w:val="28"/>
        </w:rPr>
        <w:t xml:space="preserve">. Открытые контактные поверхности полюсов выключателей </w:t>
      </w:r>
      <w:r w:rsidR="009E0BC3">
        <w:rPr>
          <w:sz w:val="28"/>
        </w:rPr>
        <w:t xml:space="preserve">и другие трущиеся детали </w:t>
      </w:r>
      <w:r>
        <w:rPr>
          <w:sz w:val="28"/>
        </w:rPr>
        <w:t>покрываются тонким слоем смазки ЦИАТИМ 221 ГОСТ 9433-80.</w:t>
      </w:r>
    </w:p>
    <w:p w:rsidR="002E72AA" w:rsidRDefault="002E72AA">
      <w:pPr>
        <w:spacing w:line="360" w:lineRule="auto"/>
        <w:jc w:val="both"/>
        <w:rPr>
          <w:sz w:val="28"/>
        </w:rPr>
      </w:pPr>
      <w:r>
        <w:rPr>
          <w:sz w:val="28"/>
        </w:rPr>
        <w:tab/>
        <w:t>1.6.</w:t>
      </w:r>
      <w:r w:rsidR="00035F6C">
        <w:rPr>
          <w:sz w:val="28"/>
        </w:rPr>
        <w:t>6</w:t>
      </w:r>
      <w:r>
        <w:rPr>
          <w:sz w:val="28"/>
        </w:rPr>
        <w:t>. Выключатели нагрузки упаковываются во внутреннюю упаковку типа ВУ-ПБ и в транспортную тару типа ТК-О по ГОСТ 23216-78. Допускаются другие типы транспортной тары, обеспечивающие сохранность выключателя нагрузки при транспортировке и хранении.</w:t>
      </w:r>
    </w:p>
    <w:p w:rsidR="002E72AA" w:rsidRDefault="002E72AA">
      <w:pPr>
        <w:spacing w:line="360" w:lineRule="auto"/>
        <w:jc w:val="both"/>
        <w:rPr>
          <w:sz w:val="28"/>
        </w:rPr>
      </w:pPr>
      <w:r>
        <w:rPr>
          <w:sz w:val="28"/>
        </w:rPr>
        <w:tab/>
        <w:t>1.6.</w:t>
      </w:r>
      <w:r w:rsidR="009B4DFE">
        <w:rPr>
          <w:sz w:val="28"/>
        </w:rPr>
        <w:t>7</w:t>
      </w:r>
      <w:r>
        <w:rPr>
          <w:sz w:val="28"/>
        </w:rPr>
        <w:t>. Формуляр на выключатель нагрузки вкладываются в полиэтиленовый пакет и прикрепляются к каждому выключателю нагрузки. Руководство по эксплуатации вкладываются в полиэтиленовый пакет и прикрепляются к одному из выключателей нагрузки партии, поставляемой в один адрес.</w:t>
      </w:r>
    </w:p>
    <w:p w:rsidR="002E72AA" w:rsidRDefault="002E72AA">
      <w:pPr>
        <w:spacing w:line="360" w:lineRule="auto"/>
        <w:jc w:val="both"/>
        <w:rPr>
          <w:sz w:val="28"/>
        </w:rPr>
      </w:pPr>
      <w:r>
        <w:rPr>
          <w:sz w:val="28"/>
        </w:rPr>
        <w:tab/>
        <w:t>1.6.</w:t>
      </w:r>
      <w:r w:rsidR="009B4DFE">
        <w:rPr>
          <w:sz w:val="28"/>
        </w:rPr>
        <w:t>8</w:t>
      </w:r>
      <w:r>
        <w:rPr>
          <w:sz w:val="28"/>
        </w:rPr>
        <w:t>. Крепление выключателей нагрузки, деталей, входящих в комплект выключателя нагрузки при упаковке выполняется так, чтобы исключить их смещение и механическое повреждение во время транспортирования.</w:t>
      </w:r>
    </w:p>
    <w:p w:rsidR="002E72AA" w:rsidRDefault="002E72AA">
      <w:pPr>
        <w:spacing w:line="360" w:lineRule="auto"/>
        <w:jc w:val="both"/>
        <w:rPr>
          <w:sz w:val="28"/>
        </w:rPr>
      </w:pPr>
    </w:p>
    <w:p w:rsidR="002E72AA" w:rsidRDefault="002E72AA">
      <w:pPr>
        <w:numPr>
          <w:ilvl w:val="0"/>
          <w:numId w:val="1"/>
        </w:numPr>
        <w:spacing w:line="360" w:lineRule="auto"/>
        <w:jc w:val="both"/>
        <w:rPr>
          <w:sz w:val="28"/>
        </w:rPr>
      </w:pPr>
      <w:r>
        <w:rPr>
          <w:sz w:val="28"/>
        </w:rPr>
        <w:t>Установка, подготовка к работе, проверка и регулировка.</w:t>
      </w:r>
    </w:p>
    <w:p w:rsidR="002E72AA" w:rsidRDefault="002E72AA">
      <w:pPr>
        <w:numPr>
          <w:ilvl w:val="1"/>
          <w:numId w:val="1"/>
        </w:numPr>
        <w:spacing w:line="360" w:lineRule="auto"/>
        <w:jc w:val="both"/>
        <w:rPr>
          <w:sz w:val="28"/>
        </w:rPr>
      </w:pPr>
      <w:r>
        <w:rPr>
          <w:sz w:val="28"/>
        </w:rPr>
        <w:t>Установка выключателя.</w:t>
      </w:r>
    </w:p>
    <w:p w:rsidR="002E72AA" w:rsidRDefault="002E72AA">
      <w:pPr>
        <w:spacing w:line="360" w:lineRule="auto"/>
        <w:ind w:left="720"/>
        <w:jc w:val="both"/>
        <w:rPr>
          <w:sz w:val="28"/>
        </w:rPr>
      </w:pPr>
      <w:r>
        <w:rPr>
          <w:sz w:val="28"/>
        </w:rPr>
        <w:t>2.1.1. Выключатели  устанавливают в шкафах комплектных  распреде-</w:t>
      </w:r>
    </w:p>
    <w:p w:rsidR="002E72AA" w:rsidRDefault="002E72AA">
      <w:pPr>
        <w:spacing w:line="360" w:lineRule="auto"/>
        <w:jc w:val="both"/>
        <w:rPr>
          <w:sz w:val="28"/>
        </w:rPr>
      </w:pPr>
      <w:r>
        <w:rPr>
          <w:sz w:val="28"/>
        </w:rPr>
        <w:t>лительных устройств (КРУ), камерах стационарных одностороннего обслуживания (КСО) или комплектных трансформаторных подстанциях (КТП) внутренней  установки.</w:t>
      </w:r>
    </w:p>
    <w:p w:rsidR="002E72AA" w:rsidRDefault="002E72AA">
      <w:pPr>
        <w:spacing w:line="360" w:lineRule="auto"/>
        <w:jc w:val="both"/>
        <w:rPr>
          <w:sz w:val="28"/>
        </w:rPr>
      </w:pPr>
      <w:r>
        <w:rPr>
          <w:sz w:val="28"/>
        </w:rPr>
        <w:tab/>
        <w:t>Окружающая среда должна быть невзрыво- и непожарноопасной, не содержащей агрессивных паров газов в концентрациях, разрушающих металлы и изоляцию, и не насыщенной токопроводящей пылью и вредными парами в концентрациях, препятствующих нормальной работе выключателя.</w:t>
      </w:r>
    </w:p>
    <w:p w:rsidR="002E72AA" w:rsidRDefault="003E717E">
      <w:pPr>
        <w:spacing w:line="360" w:lineRule="auto"/>
        <w:jc w:val="both"/>
        <w:rPr>
          <w:sz w:val="28"/>
        </w:rPr>
      </w:pPr>
      <w:r>
        <w:rPr>
          <w:sz w:val="28"/>
        </w:rPr>
        <w:lastRenderedPageBreak/>
        <w:t>Установку удобно производить</w:t>
      </w:r>
      <w:r w:rsidR="0013706D">
        <w:rPr>
          <w:sz w:val="28"/>
        </w:rPr>
        <w:t>,</w:t>
      </w:r>
      <w:r>
        <w:rPr>
          <w:sz w:val="28"/>
        </w:rPr>
        <w:t xml:space="preserve"> когда имеется доступ к шкафу с трех сторон. Перед установкой выключателя необходимо провести </w:t>
      </w:r>
      <w:r w:rsidR="00D42F03">
        <w:rPr>
          <w:sz w:val="28"/>
        </w:rPr>
        <w:t xml:space="preserve">его </w:t>
      </w:r>
      <w:r>
        <w:rPr>
          <w:sz w:val="28"/>
        </w:rPr>
        <w:t xml:space="preserve">внешний осмотр, обращая внимание на состояние вакуумных камер и изоляционных деталей. </w:t>
      </w:r>
    </w:p>
    <w:p w:rsidR="003E717E" w:rsidRDefault="003E717E" w:rsidP="003E717E">
      <w:pPr>
        <w:spacing w:line="360" w:lineRule="auto"/>
        <w:ind w:firstLine="720"/>
        <w:jc w:val="both"/>
        <w:rPr>
          <w:sz w:val="28"/>
        </w:rPr>
      </w:pPr>
      <w:r>
        <w:rPr>
          <w:sz w:val="28"/>
        </w:rPr>
        <w:t xml:space="preserve">2.1.2. Выключатель устанавливается на задней стенке шкафа вертикально </w:t>
      </w:r>
      <w:r w:rsidR="00BC42B9">
        <w:rPr>
          <w:sz w:val="28"/>
        </w:rPr>
        <w:t xml:space="preserve">подвижными контактами вниз </w:t>
      </w:r>
      <w:r>
        <w:rPr>
          <w:sz w:val="28"/>
        </w:rPr>
        <w:t xml:space="preserve">и крепится  4-мя болтами М10 к заранее подготовленным, согласно чертежа, местам. Отклонение от вертикального положения допускается до 5 градусов. Допуск на неплоскостность мест крепления не более </w:t>
      </w:r>
      <w:r>
        <w:rPr>
          <w:sz w:val="28"/>
        </w:rPr>
        <w:sym w:font="Symbol" w:char="F0B1"/>
      </w:r>
      <w:r>
        <w:rPr>
          <w:sz w:val="28"/>
        </w:rPr>
        <w:t xml:space="preserve">1мм. Для выравнивания под место крепления подложить шайбы. </w:t>
      </w:r>
    </w:p>
    <w:p w:rsidR="003E717E" w:rsidRDefault="003E717E" w:rsidP="003E717E">
      <w:pPr>
        <w:spacing w:line="360" w:lineRule="auto"/>
        <w:jc w:val="both"/>
        <w:rPr>
          <w:sz w:val="28"/>
        </w:rPr>
      </w:pPr>
      <w:r>
        <w:rPr>
          <w:sz w:val="28"/>
        </w:rPr>
        <w:tab/>
        <w:t>2.1.3. Подсоеди</w:t>
      </w:r>
      <w:r w:rsidR="008B19B9">
        <w:rPr>
          <w:sz w:val="28"/>
        </w:rPr>
        <w:t>няется</w:t>
      </w:r>
      <w:r>
        <w:rPr>
          <w:sz w:val="28"/>
        </w:rPr>
        <w:t xml:space="preserve"> заземляющий проводник к контактной площадке выключателя, помеченной знаком заземления.</w:t>
      </w:r>
    </w:p>
    <w:p w:rsidR="003E717E" w:rsidRDefault="003E717E" w:rsidP="003E717E">
      <w:pPr>
        <w:spacing w:line="360" w:lineRule="auto"/>
        <w:jc w:val="both"/>
        <w:rPr>
          <w:sz w:val="28"/>
        </w:rPr>
      </w:pPr>
      <w:r>
        <w:rPr>
          <w:sz w:val="28"/>
        </w:rPr>
        <w:tab/>
        <w:t xml:space="preserve">2.1.4. На фасадной панели шкафа размечаются и вырезаются (высверливаются) пазы и отверстия для установки  приводов </w:t>
      </w:r>
      <w:r w:rsidR="008B19B9">
        <w:rPr>
          <w:sz w:val="28"/>
        </w:rPr>
        <w:t xml:space="preserve">ПРС-10 </w:t>
      </w:r>
      <w:r w:rsidR="00BC42B9">
        <w:rPr>
          <w:sz w:val="28"/>
        </w:rPr>
        <w:t xml:space="preserve">(ПРС2-10) </w:t>
      </w:r>
      <w:r>
        <w:rPr>
          <w:sz w:val="28"/>
        </w:rPr>
        <w:t xml:space="preserve">выключателя и заземлителей, </w:t>
      </w:r>
      <w:r w:rsidR="008B19B9">
        <w:rPr>
          <w:sz w:val="28"/>
        </w:rPr>
        <w:t>(Приложение</w:t>
      </w:r>
      <w:r>
        <w:rPr>
          <w:sz w:val="28"/>
        </w:rPr>
        <w:t xml:space="preserve"> </w:t>
      </w:r>
      <w:r w:rsidR="00BC42B9">
        <w:rPr>
          <w:sz w:val="28"/>
        </w:rPr>
        <w:t>И</w:t>
      </w:r>
      <w:r w:rsidR="008B19B9">
        <w:rPr>
          <w:sz w:val="28"/>
        </w:rPr>
        <w:t>)</w:t>
      </w:r>
      <w:r>
        <w:rPr>
          <w:sz w:val="28"/>
        </w:rPr>
        <w:t xml:space="preserve">. При этом оси валов выключателя (заземлителя) и привода должны находится в пределах </w:t>
      </w:r>
      <w:r>
        <w:rPr>
          <w:sz w:val="28"/>
        </w:rPr>
        <w:sym w:font="Symbol" w:char="F0B1"/>
      </w:r>
      <w:r>
        <w:rPr>
          <w:sz w:val="28"/>
        </w:rPr>
        <w:t>30</w:t>
      </w:r>
      <w:r w:rsidRPr="0018519B">
        <w:rPr>
          <w:sz w:val="28"/>
          <w:vertAlign w:val="superscript"/>
        </w:rPr>
        <w:t>о</w:t>
      </w:r>
      <w:r>
        <w:rPr>
          <w:sz w:val="28"/>
        </w:rPr>
        <w:t xml:space="preserve"> по отношению к горизонтали (</w:t>
      </w:r>
      <w:r w:rsidR="008B19B9">
        <w:rPr>
          <w:sz w:val="28"/>
        </w:rPr>
        <w:t>Приложение И</w:t>
      </w:r>
      <w:r>
        <w:rPr>
          <w:sz w:val="28"/>
        </w:rPr>
        <w:t xml:space="preserve">). </w:t>
      </w:r>
    </w:p>
    <w:p w:rsidR="003E717E" w:rsidRDefault="003E717E" w:rsidP="003E717E">
      <w:pPr>
        <w:spacing w:line="360" w:lineRule="auto"/>
        <w:jc w:val="both"/>
        <w:rPr>
          <w:sz w:val="28"/>
        </w:rPr>
      </w:pPr>
      <w:r>
        <w:rPr>
          <w:sz w:val="28"/>
        </w:rPr>
        <w:tab/>
        <w:t>При установке приводов ПР</w:t>
      </w:r>
      <w:r w:rsidR="008B19B9">
        <w:rPr>
          <w:sz w:val="28"/>
        </w:rPr>
        <w:t>С</w:t>
      </w:r>
      <w:r>
        <w:rPr>
          <w:sz w:val="28"/>
        </w:rPr>
        <w:t>-10</w:t>
      </w:r>
      <w:r w:rsidR="00BC42B9">
        <w:rPr>
          <w:sz w:val="28"/>
        </w:rPr>
        <w:t xml:space="preserve"> (ПРС2-10)</w:t>
      </w:r>
      <w:r>
        <w:rPr>
          <w:sz w:val="28"/>
        </w:rPr>
        <w:t xml:space="preserve"> необходимо </w:t>
      </w:r>
      <w:r w:rsidR="00BC42B9">
        <w:rPr>
          <w:sz w:val="28"/>
        </w:rPr>
        <w:t>учитывать</w:t>
      </w:r>
      <w:r>
        <w:rPr>
          <w:sz w:val="28"/>
        </w:rPr>
        <w:t xml:space="preserve"> следующе</w:t>
      </w:r>
      <w:r w:rsidR="00BC42B9">
        <w:rPr>
          <w:sz w:val="28"/>
        </w:rPr>
        <w:t>е</w:t>
      </w:r>
      <w:r>
        <w:rPr>
          <w:sz w:val="28"/>
        </w:rPr>
        <w:t>:</w:t>
      </w:r>
    </w:p>
    <w:p w:rsidR="003E717E" w:rsidRDefault="003E717E" w:rsidP="003E717E">
      <w:pPr>
        <w:spacing w:line="360" w:lineRule="auto"/>
        <w:jc w:val="both"/>
        <w:rPr>
          <w:sz w:val="28"/>
        </w:rPr>
      </w:pPr>
      <w:r>
        <w:rPr>
          <w:sz w:val="28"/>
        </w:rPr>
        <w:tab/>
        <w:t xml:space="preserve">- верхнее расположение рукоятки </w:t>
      </w:r>
      <w:r w:rsidR="008B19B9">
        <w:rPr>
          <w:sz w:val="28"/>
        </w:rPr>
        <w:t>привода ПРС-10</w:t>
      </w:r>
      <w:r>
        <w:rPr>
          <w:sz w:val="28"/>
        </w:rPr>
        <w:t xml:space="preserve"> </w:t>
      </w:r>
      <w:r w:rsidR="00BC42B9">
        <w:rPr>
          <w:sz w:val="28"/>
        </w:rPr>
        <w:t xml:space="preserve">(ПРС2-10) </w:t>
      </w:r>
      <w:r>
        <w:rPr>
          <w:sz w:val="28"/>
        </w:rPr>
        <w:t>соответствует включенному положению;</w:t>
      </w:r>
    </w:p>
    <w:p w:rsidR="003E717E" w:rsidRDefault="003E717E" w:rsidP="003E717E">
      <w:pPr>
        <w:spacing w:line="360" w:lineRule="auto"/>
        <w:jc w:val="both"/>
        <w:rPr>
          <w:sz w:val="28"/>
        </w:rPr>
      </w:pPr>
      <w:r>
        <w:rPr>
          <w:sz w:val="28"/>
        </w:rPr>
        <w:tab/>
        <w:t>- в соответствии с этим на лицевой панели привода крепятся таблички «ВКЛ.», «ОТКЛ.».</w:t>
      </w:r>
    </w:p>
    <w:p w:rsidR="003E717E" w:rsidRDefault="003E717E" w:rsidP="003E717E">
      <w:pPr>
        <w:spacing w:line="360" w:lineRule="auto"/>
        <w:jc w:val="both"/>
        <w:rPr>
          <w:sz w:val="28"/>
        </w:rPr>
      </w:pPr>
      <w:r>
        <w:rPr>
          <w:sz w:val="28"/>
        </w:rPr>
        <w:tab/>
      </w:r>
      <w:r w:rsidR="00BC42B9">
        <w:rPr>
          <w:sz w:val="28"/>
        </w:rPr>
        <w:t xml:space="preserve">- </w:t>
      </w:r>
      <w:r>
        <w:rPr>
          <w:sz w:val="28"/>
        </w:rPr>
        <w:t xml:space="preserve"> долж</w:t>
      </w:r>
      <w:r w:rsidR="00BC42B9">
        <w:rPr>
          <w:sz w:val="28"/>
        </w:rPr>
        <w:t>е</w:t>
      </w:r>
      <w:r>
        <w:rPr>
          <w:sz w:val="28"/>
        </w:rPr>
        <w:t>н</w:t>
      </w:r>
      <w:r w:rsidR="00BC42B9">
        <w:rPr>
          <w:sz w:val="28"/>
        </w:rPr>
        <w:t xml:space="preserve"> быть обеспечен</w:t>
      </w:r>
      <w:r>
        <w:rPr>
          <w:sz w:val="28"/>
        </w:rPr>
        <w:t xml:space="preserve"> </w:t>
      </w:r>
      <w:r w:rsidR="00BC42B9">
        <w:rPr>
          <w:sz w:val="28"/>
        </w:rPr>
        <w:t xml:space="preserve"> </w:t>
      </w:r>
      <w:r>
        <w:rPr>
          <w:sz w:val="28"/>
        </w:rPr>
        <w:t>надежный электрический контакт со стенкой шкафа, или под</w:t>
      </w:r>
      <w:r w:rsidR="00BC42B9">
        <w:rPr>
          <w:sz w:val="28"/>
        </w:rPr>
        <w:t xml:space="preserve">соединен </w:t>
      </w:r>
      <w:r>
        <w:rPr>
          <w:sz w:val="28"/>
        </w:rPr>
        <w:t>заземляющи</w:t>
      </w:r>
      <w:r w:rsidR="00BC42B9">
        <w:rPr>
          <w:sz w:val="28"/>
        </w:rPr>
        <w:t>й</w:t>
      </w:r>
      <w:r>
        <w:rPr>
          <w:sz w:val="28"/>
        </w:rPr>
        <w:t xml:space="preserve"> проводник</w:t>
      </w:r>
      <w:r w:rsidR="00BC42B9">
        <w:rPr>
          <w:sz w:val="28"/>
        </w:rPr>
        <w:t xml:space="preserve"> </w:t>
      </w:r>
      <w:r>
        <w:rPr>
          <w:sz w:val="28"/>
        </w:rPr>
        <w:t xml:space="preserve"> сечением, не менее 4мм</w:t>
      </w:r>
      <w:r w:rsidRPr="00312A6F">
        <w:rPr>
          <w:sz w:val="28"/>
          <w:vertAlign w:val="superscript"/>
        </w:rPr>
        <w:t>2</w:t>
      </w:r>
      <w:r>
        <w:rPr>
          <w:sz w:val="28"/>
        </w:rPr>
        <w:t xml:space="preserve">, </w:t>
      </w:r>
      <w:r w:rsidR="00BC42B9">
        <w:rPr>
          <w:sz w:val="28"/>
        </w:rPr>
        <w:t xml:space="preserve">от </w:t>
      </w:r>
      <w:r>
        <w:rPr>
          <w:sz w:val="28"/>
        </w:rPr>
        <w:t>обще</w:t>
      </w:r>
      <w:r w:rsidR="00BC42B9">
        <w:rPr>
          <w:sz w:val="28"/>
        </w:rPr>
        <w:t xml:space="preserve">го </w:t>
      </w:r>
      <w:r>
        <w:rPr>
          <w:sz w:val="28"/>
        </w:rPr>
        <w:t xml:space="preserve"> контур</w:t>
      </w:r>
      <w:r w:rsidR="00BC42B9">
        <w:rPr>
          <w:sz w:val="28"/>
        </w:rPr>
        <w:t>а</w:t>
      </w:r>
      <w:r>
        <w:rPr>
          <w:sz w:val="28"/>
        </w:rPr>
        <w:t xml:space="preserve"> заземления.  </w:t>
      </w:r>
    </w:p>
    <w:p w:rsidR="003E717E" w:rsidRDefault="003E717E" w:rsidP="003E717E">
      <w:pPr>
        <w:spacing w:line="360" w:lineRule="auto"/>
        <w:ind w:firstLine="720"/>
        <w:jc w:val="both"/>
        <w:rPr>
          <w:sz w:val="28"/>
        </w:rPr>
      </w:pPr>
      <w:r>
        <w:rPr>
          <w:sz w:val="28"/>
        </w:rPr>
        <w:t>2.1.5. После крепления в шкафу  выключателя и привод</w:t>
      </w:r>
      <w:r w:rsidR="00BC42B9">
        <w:rPr>
          <w:sz w:val="28"/>
        </w:rPr>
        <w:t xml:space="preserve">ов </w:t>
      </w:r>
      <w:r>
        <w:rPr>
          <w:sz w:val="28"/>
        </w:rPr>
        <w:t xml:space="preserve"> необходимо произвести их сочленение тягами. Порядок установки тяг следующий (</w:t>
      </w:r>
      <w:r w:rsidR="008B19B9">
        <w:rPr>
          <w:sz w:val="28"/>
        </w:rPr>
        <w:t>П</w:t>
      </w:r>
      <w:r w:rsidR="00BC42B9">
        <w:rPr>
          <w:sz w:val="28"/>
        </w:rPr>
        <w:t>одробно описан в П</w:t>
      </w:r>
      <w:r w:rsidR="008B19B9">
        <w:rPr>
          <w:sz w:val="28"/>
        </w:rPr>
        <w:t>риложени</w:t>
      </w:r>
      <w:r w:rsidR="00BC42B9">
        <w:rPr>
          <w:sz w:val="28"/>
        </w:rPr>
        <w:t>и</w:t>
      </w:r>
      <w:r w:rsidR="008B19B9">
        <w:rPr>
          <w:sz w:val="28"/>
        </w:rPr>
        <w:t xml:space="preserve"> И</w:t>
      </w:r>
      <w:r>
        <w:rPr>
          <w:sz w:val="28"/>
        </w:rPr>
        <w:t>):</w:t>
      </w:r>
    </w:p>
    <w:p w:rsidR="003E717E" w:rsidRDefault="003E717E" w:rsidP="003E717E">
      <w:pPr>
        <w:spacing w:line="360" w:lineRule="auto"/>
        <w:jc w:val="both"/>
        <w:rPr>
          <w:sz w:val="28"/>
        </w:rPr>
      </w:pPr>
      <w:r>
        <w:rPr>
          <w:sz w:val="28"/>
        </w:rPr>
        <w:lastRenderedPageBreak/>
        <w:tab/>
        <w:t xml:space="preserve">- измерить расстояние между осями валов выключателя (заземлителя) и </w:t>
      </w:r>
      <w:r w:rsidR="00BC42B9">
        <w:rPr>
          <w:sz w:val="28"/>
        </w:rPr>
        <w:t xml:space="preserve">их </w:t>
      </w:r>
      <w:r>
        <w:rPr>
          <w:sz w:val="28"/>
        </w:rPr>
        <w:t>привод</w:t>
      </w:r>
      <w:r w:rsidR="00BC42B9">
        <w:rPr>
          <w:sz w:val="28"/>
        </w:rPr>
        <w:t>ов</w:t>
      </w:r>
      <w:r>
        <w:rPr>
          <w:sz w:val="28"/>
        </w:rPr>
        <w:t>;</w:t>
      </w:r>
    </w:p>
    <w:p w:rsidR="003E717E" w:rsidRDefault="003E717E" w:rsidP="003E717E">
      <w:pPr>
        <w:spacing w:line="360" w:lineRule="auto"/>
        <w:jc w:val="both"/>
        <w:rPr>
          <w:sz w:val="28"/>
        </w:rPr>
      </w:pPr>
      <w:r>
        <w:rPr>
          <w:sz w:val="28"/>
        </w:rPr>
        <w:tab/>
        <w:t>- соединить между собой шпильками М16 тяги  выключателя и привода</w:t>
      </w:r>
      <w:r w:rsidR="008B19B9">
        <w:rPr>
          <w:sz w:val="28"/>
        </w:rPr>
        <w:t>,</w:t>
      </w:r>
      <w:r>
        <w:rPr>
          <w:sz w:val="28"/>
        </w:rPr>
        <w:t xml:space="preserve">  при этом расстояние между центрами отверстий тяг должно быть равно расстоянию между центрами валов;</w:t>
      </w:r>
    </w:p>
    <w:p w:rsidR="003E717E" w:rsidRDefault="003E717E" w:rsidP="003E717E">
      <w:pPr>
        <w:spacing w:line="360" w:lineRule="auto"/>
        <w:jc w:val="both"/>
        <w:rPr>
          <w:sz w:val="28"/>
        </w:rPr>
      </w:pPr>
      <w:r>
        <w:rPr>
          <w:sz w:val="28"/>
        </w:rPr>
        <w:tab/>
        <w:t>-  выключатель</w:t>
      </w:r>
      <w:r w:rsidR="0065074A">
        <w:rPr>
          <w:sz w:val="28"/>
        </w:rPr>
        <w:t xml:space="preserve"> и привод должны быть переведены во включенное положение</w:t>
      </w:r>
      <w:r>
        <w:rPr>
          <w:sz w:val="28"/>
        </w:rPr>
        <w:t>;</w:t>
      </w:r>
    </w:p>
    <w:p w:rsidR="003F6935" w:rsidRDefault="003E717E" w:rsidP="003E717E">
      <w:pPr>
        <w:spacing w:line="360" w:lineRule="auto"/>
        <w:jc w:val="both"/>
        <w:rPr>
          <w:sz w:val="28"/>
        </w:rPr>
      </w:pPr>
      <w:r>
        <w:rPr>
          <w:sz w:val="28"/>
        </w:rPr>
        <w:tab/>
      </w:r>
      <w:r w:rsidR="009A5506">
        <w:rPr>
          <w:sz w:val="28"/>
        </w:rPr>
        <w:t xml:space="preserve">- для крепления тяг на </w:t>
      </w:r>
      <w:r w:rsidR="0065074A">
        <w:rPr>
          <w:sz w:val="28"/>
        </w:rPr>
        <w:t xml:space="preserve"> </w:t>
      </w:r>
      <w:r w:rsidR="009A5506">
        <w:rPr>
          <w:sz w:val="28"/>
        </w:rPr>
        <w:t>дисках выбираются такие пары отверстий, чтобы угол поворота вала выключателя был наибольшим и не происходило попадание механизма в «мертвую» зону.</w:t>
      </w:r>
    </w:p>
    <w:p w:rsidR="009A5506" w:rsidRDefault="009A5506" w:rsidP="003E717E">
      <w:pPr>
        <w:spacing w:line="360" w:lineRule="auto"/>
        <w:jc w:val="both"/>
        <w:rPr>
          <w:sz w:val="28"/>
        </w:rPr>
      </w:pPr>
      <w:r>
        <w:rPr>
          <w:sz w:val="28"/>
        </w:rPr>
        <w:tab/>
        <w:t>После установки тяг и их «законтривания» проводится проверка срабатывания выключателя при выполнении операций включения и отключения. Так как в механизме существуют люфты, то в случае, если выполняется только одна операция, а на вторую не хватает хода рукоятки привода, то выполняется более «тонкая» регулировка. Для чего тяги, отсоединяются и, вращая диски привода, подбираются другие пары отверстий, при которых люфт распределяется равномерно между операциями включения и отключения.</w:t>
      </w:r>
    </w:p>
    <w:p w:rsidR="009A5506" w:rsidRDefault="009A5506" w:rsidP="003E717E">
      <w:pPr>
        <w:spacing w:line="360" w:lineRule="auto"/>
        <w:jc w:val="both"/>
        <w:rPr>
          <w:sz w:val="28"/>
        </w:rPr>
      </w:pPr>
      <w:r>
        <w:rPr>
          <w:sz w:val="28"/>
        </w:rPr>
        <w:tab/>
        <w:t>После того, как получено четкое срабатывание выключателя при выполнении операций включения и отключения, проводится проверка срабатывания фиксаторов конечных положений рукоятки</w:t>
      </w:r>
      <w:r w:rsidR="0013706D">
        <w:rPr>
          <w:sz w:val="28"/>
        </w:rPr>
        <w:t>,</w:t>
      </w:r>
      <w:r>
        <w:rPr>
          <w:sz w:val="28"/>
        </w:rPr>
        <w:t xml:space="preserve"> привода ПРС-10</w:t>
      </w:r>
      <w:r w:rsidR="003F6935">
        <w:rPr>
          <w:sz w:val="28"/>
        </w:rPr>
        <w:t>, (ПРС2-10)</w:t>
      </w:r>
      <w:r>
        <w:rPr>
          <w:sz w:val="28"/>
        </w:rPr>
        <w:t>. В случае необходимости фиксаторы переставляются в положения, в которых происходит фиксация рукоятки после выполнения каждой из операций.</w:t>
      </w:r>
    </w:p>
    <w:p w:rsidR="003E717E" w:rsidRPr="003F6935" w:rsidRDefault="003E717E" w:rsidP="003E717E">
      <w:pPr>
        <w:spacing w:line="360" w:lineRule="auto"/>
        <w:jc w:val="both"/>
        <w:rPr>
          <w:sz w:val="28"/>
          <w:szCs w:val="28"/>
        </w:rPr>
      </w:pPr>
      <w:r>
        <w:rPr>
          <w:sz w:val="28"/>
        </w:rPr>
        <w:tab/>
        <w:t>2.1.</w:t>
      </w:r>
      <w:r w:rsidR="00785988">
        <w:rPr>
          <w:sz w:val="28"/>
        </w:rPr>
        <w:t>6</w:t>
      </w:r>
      <w:r>
        <w:rPr>
          <w:sz w:val="28"/>
        </w:rPr>
        <w:t xml:space="preserve">. Ошиновка проводится после установки в </w:t>
      </w:r>
      <w:r w:rsidRPr="003F6935">
        <w:rPr>
          <w:sz w:val="28"/>
        </w:rPr>
        <w:t>шкаф выключателя и приводов</w:t>
      </w:r>
      <w:r w:rsidR="003F6935" w:rsidRPr="003F6935">
        <w:rPr>
          <w:sz w:val="28"/>
        </w:rPr>
        <w:t xml:space="preserve"> и</w:t>
      </w:r>
      <w:r w:rsidRPr="003F6935">
        <w:rPr>
          <w:sz w:val="28"/>
        </w:rPr>
        <w:t xml:space="preserve"> их сочленения тягами. Перед подключением шин необходимо удалить консервационную смазку с контактных поверхностей главной цепи, имеющих защитное покрытие. При </w:t>
      </w:r>
      <w:r w:rsidRPr="003F6935">
        <w:rPr>
          <w:sz w:val="28"/>
          <w:szCs w:val="28"/>
        </w:rPr>
        <w:t xml:space="preserve">очистке необходимо использовать </w:t>
      </w:r>
      <w:r w:rsidRPr="003F6935">
        <w:rPr>
          <w:sz w:val="28"/>
          <w:szCs w:val="28"/>
        </w:rPr>
        <w:lastRenderedPageBreak/>
        <w:t>растворитель, например бензин Б-95/130</w:t>
      </w:r>
      <w:r w:rsidRPr="003F6935">
        <w:rPr>
          <w:sz w:val="28"/>
        </w:rPr>
        <w:t xml:space="preserve"> </w:t>
      </w:r>
      <w:r w:rsidRPr="003F6935">
        <w:rPr>
          <w:sz w:val="28"/>
          <w:szCs w:val="28"/>
        </w:rPr>
        <w:t>ГОСТ1012-72 или</w:t>
      </w:r>
      <w:r w:rsidR="004F7092" w:rsidRPr="003F6935">
        <w:rPr>
          <w:sz w:val="28"/>
          <w:szCs w:val="28"/>
        </w:rPr>
        <w:t xml:space="preserve"> </w:t>
      </w:r>
      <w:r w:rsidRPr="003F6935">
        <w:rPr>
          <w:sz w:val="28"/>
          <w:szCs w:val="28"/>
        </w:rPr>
        <w:t xml:space="preserve"> уайт-спирит </w:t>
      </w:r>
      <w:r w:rsidR="004F7092" w:rsidRPr="003F6935">
        <w:rPr>
          <w:sz w:val="28"/>
          <w:szCs w:val="28"/>
        </w:rPr>
        <w:t xml:space="preserve"> </w:t>
      </w:r>
      <w:r w:rsidRPr="003F6935">
        <w:rPr>
          <w:sz w:val="28"/>
          <w:szCs w:val="28"/>
        </w:rPr>
        <w:t xml:space="preserve">ГОСТ3134-78. Применять абразивные материалы запрещается. </w:t>
      </w:r>
    </w:p>
    <w:p w:rsidR="003E717E" w:rsidRDefault="003E717E" w:rsidP="003E717E">
      <w:pPr>
        <w:spacing w:line="360" w:lineRule="auto"/>
        <w:ind w:firstLine="720"/>
        <w:jc w:val="both"/>
        <w:rPr>
          <w:sz w:val="28"/>
        </w:rPr>
      </w:pPr>
      <w:r>
        <w:rPr>
          <w:sz w:val="28"/>
        </w:rPr>
        <w:t>При креплении шин необходимо исключить силовое воздействие на выводы выключателя, чтобы избежать их перекоса. Шины крепятся болтами М12 с обязательной установкой пружинных шайб.</w:t>
      </w:r>
    </w:p>
    <w:p w:rsidR="002E72AA" w:rsidRDefault="002E72AA">
      <w:pPr>
        <w:spacing w:line="360" w:lineRule="auto"/>
        <w:jc w:val="both"/>
        <w:rPr>
          <w:sz w:val="28"/>
        </w:rPr>
      </w:pPr>
      <w:r>
        <w:rPr>
          <w:sz w:val="28"/>
        </w:rPr>
        <w:tab/>
        <w:t>2.2. Подготовка к работе.</w:t>
      </w:r>
    </w:p>
    <w:p w:rsidR="00785988" w:rsidRDefault="00785988" w:rsidP="00785988">
      <w:pPr>
        <w:spacing w:line="360" w:lineRule="auto"/>
        <w:jc w:val="both"/>
        <w:rPr>
          <w:sz w:val="28"/>
        </w:rPr>
      </w:pPr>
      <w:r>
        <w:rPr>
          <w:sz w:val="28"/>
        </w:rPr>
        <w:tab/>
        <w:t>2.2.1. После установки в шкаф выключателя и приводов, и их механической регулировки необходимо выполнить 5-10 операций включения и отключения выключателя и ножей заземления, обращая внимание на полное замыкание главных контактов, соосность подвижных и неподвижных контактов, переключение блок-контактов положения выключателя.</w:t>
      </w:r>
      <w:r w:rsidR="004F7092">
        <w:rPr>
          <w:sz w:val="28"/>
        </w:rPr>
        <w:t xml:space="preserve"> Главные контакты должны замыкаться на величину, не менее, чем на 70% от общей площади контактирования.</w:t>
      </w:r>
    </w:p>
    <w:p w:rsidR="00785988" w:rsidRDefault="00785988" w:rsidP="00785988">
      <w:pPr>
        <w:spacing w:line="360" w:lineRule="auto"/>
        <w:jc w:val="both"/>
        <w:rPr>
          <w:sz w:val="28"/>
        </w:rPr>
      </w:pPr>
      <w:r>
        <w:rPr>
          <w:sz w:val="28"/>
        </w:rPr>
        <w:tab/>
        <w:t>2.2.2.  Убедившись</w:t>
      </w:r>
      <w:r w:rsidR="0013706D">
        <w:rPr>
          <w:sz w:val="28"/>
        </w:rPr>
        <w:t>,</w:t>
      </w:r>
      <w:r>
        <w:rPr>
          <w:sz w:val="28"/>
        </w:rPr>
        <w:t xml:space="preserve"> в исправном механическом функционировании выключателя и приводов проводятся следующие проверки:</w:t>
      </w:r>
    </w:p>
    <w:p w:rsidR="00785988" w:rsidRDefault="00785988" w:rsidP="00785988">
      <w:pPr>
        <w:numPr>
          <w:ilvl w:val="0"/>
          <w:numId w:val="2"/>
        </w:numPr>
        <w:spacing w:line="360" w:lineRule="auto"/>
        <w:jc w:val="both"/>
        <w:rPr>
          <w:sz w:val="28"/>
        </w:rPr>
      </w:pPr>
      <w:r>
        <w:rPr>
          <w:sz w:val="28"/>
        </w:rPr>
        <w:t>электрической прочности изоляции главных цепей испытательным  напряжений 42 кВ;</w:t>
      </w:r>
    </w:p>
    <w:p w:rsidR="00785988" w:rsidRDefault="00785988" w:rsidP="00785988">
      <w:pPr>
        <w:numPr>
          <w:ilvl w:val="0"/>
          <w:numId w:val="2"/>
        </w:numPr>
        <w:spacing w:line="360" w:lineRule="auto"/>
        <w:jc w:val="both"/>
        <w:rPr>
          <w:sz w:val="28"/>
        </w:rPr>
      </w:pPr>
      <w:r>
        <w:rPr>
          <w:sz w:val="28"/>
        </w:rPr>
        <w:t>электрической прочности вакуумных дугогасительных камер испытательным напряжением 20 кВ;</w:t>
      </w:r>
    </w:p>
    <w:p w:rsidR="00785988" w:rsidRDefault="00785988" w:rsidP="00785988">
      <w:pPr>
        <w:numPr>
          <w:ilvl w:val="0"/>
          <w:numId w:val="2"/>
        </w:numPr>
        <w:spacing w:line="360" w:lineRule="auto"/>
        <w:jc w:val="both"/>
        <w:rPr>
          <w:sz w:val="28"/>
        </w:rPr>
      </w:pPr>
      <w:r>
        <w:rPr>
          <w:sz w:val="28"/>
        </w:rPr>
        <w:t>сопротивление изоляции  главных цепей мегаомметром на 2500 В;</w:t>
      </w:r>
    </w:p>
    <w:p w:rsidR="00785988" w:rsidRDefault="00785988" w:rsidP="00785988">
      <w:pPr>
        <w:numPr>
          <w:ilvl w:val="0"/>
          <w:numId w:val="2"/>
        </w:numPr>
        <w:spacing w:line="360" w:lineRule="auto"/>
        <w:jc w:val="both"/>
        <w:rPr>
          <w:sz w:val="28"/>
        </w:rPr>
      </w:pPr>
      <w:r>
        <w:rPr>
          <w:sz w:val="28"/>
        </w:rPr>
        <w:t xml:space="preserve">сопротивление изоляции цепей управления мегаомметром на </w:t>
      </w:r>
      <w:r>
        <w:rPr>
          <w:spacing w:val="-20"/>
          <w:sz w:val="28"/>
        </w:rPr>
        <w:t>1000 В</w:t>
      </w:r>
      <w:r>
        <w:rPr>
          <w:sz w:val="28"/>
        </w:rPr>
        <w:t>;</w:t>
      </w:r>
    </w:p>
    <w:p w:rsidR="00785988" w:rsidRDefault="00785988" w:rsidP="00785988">
      <w:pPr>
        <w:numPr>
          <w:ilvl w:val="0"/>
          <w:numId w:val="2"/>
        </w:numPr>
        <w:spacing w:line="360" w:lineRule="auto"/>
        <w:jc w:val="both"/>
        <w:rPr>
          <w:sz w:val="28"/>
        </w:rPr>
      </w:pPr>
      <w:r>
        <w:rPr>
          <w:sz w:val="28"/>
        </w:rPr>
        <w:t xml:space="preserve">электрического сопротивления главных контактов во включенном положении микроомметром (10 </w:t>
      </w:r>
      <w:r>
        <w:rPr>
          <w:sz w:val="28"/>
        </w:rPr>
        <w:sym w:font="Symbol" w:char="F0B8"/>
      </w:r>
      <w:r>
        <w:rPr>
          <w:sz w:val="28"/>
        </w:rPr>
        <w:t xml:space="preserve"> 1000 мкОм).</w:t>
      </w:r>
    </w:p>
    <w:p w:rsidR="00785988" w:rsidRDefault="00785988" w:rsidP="00785988">
      <w:pPr>
        <w:spacing w:line="360" w:lineRule="auto"/>
        <w:ind w:left="720"/>
        <w:jc w:val="both"/>
        <w:rPr>
          <w:sz w:val="28"/>
        </w:rPr>
      </w:pPr>
      <w:r>
        <w:rPr>
          <w:sz w:val="28"/>
        </w:rPr>
        <w:t>2.3. Проведение проверки выключателя.</w:t>
      </w:r>
    </w:p>
    <w:p w:rsidR="00785988" w:rsidRDefault="00785988" w:rsidP="00785988">
      <w:pPr>
        <w:spacing w:line="360" w:lineRule="auto"/>
        <w:ind w:left="720"/>
        <w:jc w:val="both"/>
        <w:rPr>
          <w:sz w:val="28"/>
        </w:rPr>
      </w:pPr>
      <w:r>
        <w:rPr>
          <w:sz w:val="28"/>
        </w:rPr>
        <w:t>2.3.1. Общие указания.</w:t>
      </w:r>
    </w:p>
    <w:p w:rsidR="00785988" w:rsidRDefault="00785988" w:rsidP="00785988">
      <w:pPr>
        <w:spacing w:line="360" w:lineRule="auto"/>
        <w:ind w:left="720"/>
        <w:jc w:val="both"/>
        <w:rPr>
          <w:sz w:val="28"/>
        </w:rPr>
      </w:pPr>
      <w:r>
        <w:rPr>
          <w:sz w:val="28"/>
        </w:rPr>
        <w:t xml:space="preserve">Для     проведения  проверки    необходимо  иметь   приборы   согласно </w:t>
      </w:r>
    </w:p>
    <w:p w:rsidR="00785988" w:rsidRDefault="00785988" w:rsidP="00785988">
      <w:pPr>
        <w:spacing w:line="360" w:lineRule="auto"/>
        <w:jc w:val="both"/>
        <w:rPr>
          <w:sz w:val="28"/>
        </w:rPr>
      </w:pPr>
      <w:r>
        <w:rPr>
          <w:sz w:val="28"/>
        </w:rPr>
        <w:t>приложению Д.</w:t>
      </w:r>
    </w:p>
    <w:p w:rsidR="00785988" w:rsidRDefault="00785988" w:rsidP="00785988">
      <w:pPr>
        <w:spacing w:line="360" w:lineRule="auto"/>
        <w:jc w:val="both"/>
        <w:rPr>
          <w:sz w:val="28"/>
        </w:rPr>
      </w:pPr>
      <w:r>
        <w:rPr>
          <w:sz w:val="28"/>
        </w:rPr>
        <w:tab/>
        <w:t>Проверки и измерения производят при соблюдении мер безопасности, указанных в п.1.5.</w:t>
      </w:r>
    </w:p>
    <w:p w:rsidR="002E72AA" w:rsidRDefault="002E72AA">
      <w:pPr>
        <w:spacing w:line="360" w:lineRule="auto"/>
        <w:jc w:val="both"/>
        <w:rPr>
          <w:sz w:val="28"/>
        </w:rPr>
      </w:pPr>
      <w:r>
        <w:rPr>
          <w:sz w:val="28"/>
        </w:rPr>
        <w:lastRenderedPageBreak/>
        <w:tab/>
        <w:t xml:space="preserve">2.3.2. Сопротивление главной цепи между выводами каждого полюса выключателя измеряют микроомметром, при помощи щупов с острыми иглами. При этом проводится </w:t>
      </w:r>
      <w:r w:rsidR="009B4DFE">
        <w:rPr>
          <w:sz w:val="28"/>
        </w:rPr>
        <w:t xml:space="preserve">3 </w:t>
      </w:r>
      <w:r w:rsidR="009B4DFE">
        <w:rPr>
          <w:sz w:val="28"/>
        </w:rPr>
        <w:sym w:font="Symbol" w:char="F0B8"/>
      </w:r>
      <w:r w:rsidR="009B4DFE">
        <w:rPr>
          <w:sz w:val="28"/>
        </w:rPr>
        <w:t xml:space="preserve"> 4 измерения</w:t>
      </w:r>
      <w:r>
        <w:rPr>
          <w:sz w:val="28"/>
        </w:rPr>
        <w:t>, из которых вычисляется среднее арифметическое значение сопротивления.</w:t>
      </w:r>
    </w:p>
    <w:p w:rsidR="002E72AA" w:rsidRDefault="002E72AA">
      <w:pPr>
        <w:spacing w:line="360" w:lineRule="auto"/>
        <w:jc w:val="both"/>
        <w:rPr>
          <w:sz w:val="28"/>
        </w:rPr>
      </w:pPr>
      <w:r>
        <w:rPr>
          <w:sz w:val="28"/>
        </w:rPr>
        <w:tab/>
        <w:t>Перед измерением сопротивления выключатель необходимо несколько раз включить и отключить без напряжения в главных цепях.</w:t>
      </w:r>
    </w:p>
    <w:p w:rsidR="002E72AA" w:rsidRDefault="002E72AA">
      <w:pPr>
        <w:spacing w:line="360" w:lineRule="auto"/>
        <w:jc w:val="both"/>
        <w:rPr>
          <w:sz w:val="28"/>
        </w:rPr>
      </w:pPr>
      <w:r>
        <w:rPr>
          <w:sz w:val="28"/>
        </w:rPr>
        <w:tab/>
        <w:t>Значение сопротивления главной цепи в процессе эксплуатации не должно превышать 150 мкОм.</w:t>
      </w:r>
    </w:p>
    <w:p w:rsidR="002E72AA" w:rsidRDefault="002E72AA">
      <w:pPr>
        <w:spacing w:line="360" w:lineRule="auto"/>
        <w:jc w:val="both"/>
        <w:rPr>
          <w:sz w:val="28"/>
        </w:rPr>
      </w:pPr>
      <w:r>
        <w:rPr>
          <w:sz w:val="28"/>
        </w:rPr>
        <w:tab/>
        <w:t>Если сопротивление окажется выше нормы, необходимо проверить и подтянуть крепление всех контактных соединений проверить соосность главных подвижных и неподвижных контактов</w:t>
      </w:r>
      <w:r w:rsidR="009B4DFE">
        <w:rPr>
          <w:sz w:val="28"/>
        </w:rPr>
        <w:t>, состояние пружин</w:t>
      </w:r>
      <w:r>
        <w:rPr>
          <w:sz w:val="28"/>
        </w:rPr>
        <w:t>.</w:t>
      </w:r>
    </w:p>
    <w:p w:rsidR="002E72AA" w:rsidRDefault="002E72AA" w:rsidP="00BE2CFF">
      <w:pPr>
        <w:spacing w:line="360" w:lineRule="auto"/>
        <w:jc w:val="both"/>
        <w:rPr>
          <w:sz w:val="28"/>
        </w:rPr>
      </w:pPr>
      <w:r>
        <w:rPr>
          <w:sz w:val="28"/>
        </w:rPr>
        <w:tab/>
        <w:t xml:space="preserve">2.3.3. Проверку электрической прочности изоляции главной цепи выключателя, в том числе прочности вакуумных промежутков между разведенными контактами КДВ производят на установке типа АИД-70 или на трансформаторе серии ИОМ-100, снабженных защитным автоматом с током уставки (8-12) мА. Испытания проводят испытательным напряжением промышленной частоты. При испытании выключателя в ячейках КРУ или КРУН на заводе-изготовителе КРУ величина испытательного напряжения 42кВ, при испытании выключателя в ячейках КРУ или КРУН </w:t>
      </w:r>
      <w:r w:rsidR="003F6935">
        <w:rPr>
          <w:sz w:val="28"/>
        </w:rPr>
        <w:t xml:space="preserve">в эксплуатации </w:t>
      </w:r>
      <w:r>
        <w:rPr>
          <w:sz w:val="28"/>
        </w:rPr>
        <w:t xml:space="preserve"> величина испытательного напряжения 38 кВ.</w:t>
      </w:r>
      <w:r w:rsidR="003F6935">
        <w:rPr>
          <w:sz w:val="28"/>
        </w:rPr>
        <w:t xml:space="preserve"> Рама выключателя должна быть заземлена.</w:t>
      </w:r>
    </w:p>
    <w:p w:rsidR="002E72AA" w:rsidRDefault="002E72AA">
      <w:pPr>
        <w:spacing w:line="360" w:lineRule="auto"/>
        <w:jc w:val="both"/>
        <w:rPr>
          <w:sz w:val="28"/>
        </w:rPr>
      </w:pPr>
      <w:r>
        <w:rPr>
          <w:sz w:val="28"/>
        </w:rPr>
        <w:tab/>
        <w:t>Вначале испытывается внешняя изоляция при включенном положении выключателя нагрузки. Испытательное напряжение подается на средний полюс при заземленных крайних полюсах, затем поочередно на крайние полюса при заземленном среднем полюсе, и напряжение выдерживается в течение одной минуты. При испытаниях не допускаются срабатывания защитного автомата и перекрытия внешней изоляции.</w:t>
      </w:r>
    </w:p>
    <w:p w:rsidR="002E72AA" w:rsidRDefault="002E72AA">
      <w:pPr>
        <w:spacing w:line="360" w:lineRule="auto"/>
        <w:jc w:val="both"/>
        <w:rPr>
          <w:sz w:val="28"/>
        </w:rPr>
      </w:pPr>
      <w:r>
        <w:rPr>
          <w:sz w:val="28"/>
        </w:rPr>
        <w:tab/>
        <w:t xml:space="preserve">Затем испытывается изоляция при отключенном положении выключателя нагрузки поочередной подачей испытательного напряжения на </w:t>
      </w:r>
      <w:r>
        <w:rPr>
          <w:sz w:val="28"/>
        </w:rPr>
        <w:lastRenderedPageBreak/>
        <w:t xml:space="preserve">верхние выводы полюсов (с ВДК) при надежно заземленных и соединенных между собой нижних выводах полюсов (подвижных контактов). Испытательное напряжение плавно повышается до 42 кВ и выдерживается в течение одной минуты. </w:t>
      </w:r>
    </w:p>
    <w:p w:rsidR="002E72AA" w:rsidRPr="009B4DFE" w:rsidRDefault="002E72AA">
      <w:pPr>
        <w:spacing w:line="360" w:lineRule="auto"/>
        <w:ind w:firstLine="720"/>
        <w:jc w:val="both"/>
        <w:rPr>
          <w:sz w:val="28"/>
          <w:szCs w:val="28"/>
        </w:rPr>
      </w:pPr>
      <w:r>
        <w:rPr>
          <w:sz w:val="28"/>
        </w:rPr>
        <w:t xml:space="preserve">Испытание электрической прочности ВДК проводят в отключенном </w:t>
      </w:r>
      <w:r w:rsidRPr="009B4DFE">
        <w:rPr>
          <w:sz w:val="28"/>
          <w:szCs w:val="28"/>
        </w:rPr>
        <w:t>положении выключателя путем плавной подачи испытательного напряжения 20 кВ на верхние выводы каждого из полюсов  и заземленных контактных роликах. Если при плавном подъеме испытательного напряжения наблюдаются внутренние пробои, не приводящие к срабатыванию защиты, напряжение должно быть снижено до 10-12 кВ, после чего должно вновь плавно повышаться. Плавное повышение напряжения допускается до трех раз. Внутренние разряды, не приводящие к отключению автомата защиты, не являются признаком неудовлетворительной работы камеры.</w:t>
      </w:r>
    </w:p>
    <w:p w:rsidR="002E72AA" w:rsidRDefault="002E72AA">
      <w:pPr>
        <w:spacing w:line="360" w:lineRule="auto"/>
        <w:jc w:val="both"/>
        <w:rPr>
          <w:sz w:val="28"/>
        </w:rPr>
      </w:pPr>
      <w:r>
        <w:rPr>
          <w:sz w:val="28"/>
        </w:rPr>
        <w:tab/>
        <w:t>Если в камере какого-либо полюса наблюдаются пробои при напряжении ниже испытательного и электрическая прочность не достигает требуемой величины, то камера бракуется, выключатель выводится из эксплуатации и вызывается представитель завода-изготовителя.</w:t>
      </w:r>
    </w:p>
    <w:p w:rsidR="002E72AA" w:rsidRDefault="002E72AA">
      <w:pPr>
        <w:spacing w:line="360" w:lineRule="auto"/>
        <w:jc w:val="both"/>
        <w:rPr>
          <w:sz w:val="28"/>
        </w:rPr>
      </w:pPr>
    </w:p>
    <w:p w:rsidR="002E72AA" w:rsidRDefault="002E72AA">
      <w:pPr>
        <w:spacing w:line="360" w:lineRule="auto"/>
        <w:jc w:val="both"/>
        <w:rPr>
          <w:sz w:val="28"/>
        </w:rPr>
      </w:pPr>
      <w:r>
        <w:rPr>
          <w:sz w:val="28"/>
        </w:rPr>
        <w:tab/>
        <w:t>2.4. Регулировка выключателя.</w:t>
      </w:r>
    </w:p>
    <w:p w:rsidR="002E72AA" w:rsidRDefault="002E72AA">
      <w:pPr>
        <w:spacing w:line="360" w:lineRule="auto"/>
        <w:jc w:val="both"/>
        <w:rPr>
          <w:sz w:val="28"/>
        </w:rPr>
      </w:pPr>
      <w:r>
        <w:rPr>
          <w:sz w:val="28"/>
        </w:rPr>
        <w:tab/>
        <w:t>2.4.1. Выключатели поступают от завода-изготовителя в отрегулированном виде и дополнительной настройки не требуют. Регулировка проводится в случае замены каких-либо деталей или какой-либо необходимости. Возможна дополнительная смазка или ее замена на трущихся частях выключателя.</w:t>
      </w:r>
    </w:p>
    <w:p w:rsidR="002E72AA" w:rsidRDefault="002E72AA">
      <w:pPr>
        <w:spacing w:line="360" w:lineRule="auto"/>
        <w:jc w:val="both"/>
        <w:rPr>
          <w:sz w:val="28"/>
        </w:rPr>
      </w:pPr>
      <w:r>
        <w:rPr>
          <w:sz w:val="28"/>
        </w:rPr>
        <w:tab/>
        <w:t>2.4.2. После замены вакуумных дугогасительных камер необходимо провести: регулировку хода предварительного поджатия, хода контактов и дополнительного поджатия.</w:t>
      </w:r>
    </w:p>
    <w:p w:rsidR="002E72AA" w:rsidRDefault="002E72AA">
      <w:pPr>
        <w:spacing w:line="360" w:lineRule="auto"/>
        <w:jc w:val="both"/>
        <w:rPr>
          <w:sz w:val="28"/>
        </w:rPr>
      </w:pPr>
      <w:r>
        <w:rPr>
          <w:sz w:val="28"/>
        </w:rPr>
        <w:tab/>
        <w:t>Схема измерения ходов приведена в приложении Ж, предельные значения ходов должны быть не менее:</w:t>
      </w:r>
    </w:p>
    <w:p w:rsidR="002E72AA" w:rsidRDefault="002E72AA">
      <w:pPr>
        <w:numPr>
          <w:ilvl w:val="0"/>
          <w:numId w:val="2"/>
        </w:numPr>
        <w:spacing w:line="360" w:lineRule="auto"/>
        <w:jc w:val="both"/>
        <w:rPr>
          <w:sz w:val="28"/>
        </w:rPr>
      </w:pPr>
      <w:r>
        <w:rPr>
          <w:sz w:val="28"/>
        </w:rPr>
        <w:lastRenderedPageBreak/>
        <w:t>ход предварительного поджатия – 1,5 мм;</w:t>
      </w:r>
    </w:p>
    <w:p w:rsidR="002E72AA" w:rsidRDefault="002E72AA">
      <w:pPr>
        <w:numPr>
          <w:ilvl w:val="0"/>
          <w:numId w:val="2"/>
        </w:numPr>
        <w:spacing w:line="360" w:lineRule="auto"/>
        <w:jc w:val="both"/>
        <w:rPr>
          <w:sz w:val="28"/>
        </w:rPr>
      </w:pPr>
      <w:r>
        <w:rPr>
          <w:sz w:val="28"/>
        </w:rPr>
        <w:t>ход контактов – 4 мм;</w:t>
      </w:r>
    </w:p>
    <w:p w:rsidR="002E72AA" w:rsidRDefault="002E72AA">
      <w:pPr>
        <w:numPr>
          <w:ilvl w:val="0"/>
          <w:numId w:val="2"/>
        </w:numPr>
        <w:spacing w:line="360" w:lineRule="auto"/>
        <w:jc w:val="both"/>
        <w:rPr>
          <w:sz w:val="28"/>
        </w:rPr>
      </w:pPr>
      <w:r>
        <w:rPr>
          <w:sz w:val="28"/>
        </w:rPr>
        <w:t>ход дополнительного поджатия – 1,5 мм;</w:t>
      </w:r>
    </w:p>
    <w:p w:rsidR="002E72AA" w:rsidRDefault="002E72AA">
      <w:pPr>
        <w:numPr>
          <w:ilvl w:val="0"/>
          <w:numId w:val="2"/>
        </w:numPr>
        <w:spacing w:line="360" w:lineRule="auto"/>
        <w:jc w:val="both"/>
        <w:rPr>
          <w:sz w:val="28"/>
        </w:rPr>
      </w:pPr>
      <w:r>
        <w:rPr>
          <w:sz w:val="28"/>
        </w:rPr>
        <w:t xml:space="preserve">расстояние  </w:t>
      </w:r>
      <w:r>
        <w:rPr>
          <w:sz w:val="28"/>
        </w:rPr>
        <w:sym w:font="Symbol" w:char="F044"/>
      </w:r>
      <w:r>
        <w:rPr>
          <w:sz w:val="28"/>
          <w:lang w:val="en-US"/>
        </w:rPr>
        <w:t>x</w:t>
      </w:r>
      <w:r>
        <w:rPr>
          <w:sz w:val="28"/>
        </w:rPr>
        <w:t xml:space="preserve">  между главными контактами в момент</w:t>
      </w:r>
    </w:p>
    <w:p w:rsidR="002E72AA" w:rsidRDefault="002E72AA">
      <w:pPr>
        <w:spacing w:line="360" w:lineRule="auto"/>
        <w:ind w:left="1080"/>
        <w:jc w:val="both"/>
        <w:rPr>
          <w:sz w:val="28"/>
        </w:rPr>
      </w:pPr>
      <w:r>
        <w:rPr>
          <w:sz w:val="28"/>
        </w:rPr>
        <w:t>касания контактов ВДК               -   16 мм.</w:t>
      </w:r>
    </w:p>
    <w:p w:rsidR="002E72AA" w:rsidRDefault="002E72AA">
      <w:pPr>
        <w:spacing w:line="360" w:lineRule="auto"/>
        <w:ind w:firstLine="720"/>
        <w:jc w:val="both"/>
        <w:rPr>
          <w:sz w:val="28"/>
        </w:rPr>
      </w:pPr>
      <w:r>
        <w:rPr>
          <w:sz w:val="28"/>
        </w:rPr>
        <w:t>Для измерения ходов необходимо расштифтовать изоляционные тяги с главными подвижными контактами и поочередно в каждой из фаз провести ручное включение, измеряя, согласно приложения Ж, длину подвижной части узла размыкания контактов относительно неподвижной направляющей втулки в следующих положениях:</w:t>
      </w:r>
    </w:p>
    <w:p w:rsidR="002E72AA" w:rsidRDefault="002E72AA">
      <w:pPr>
        <w:numPr>
          <w:ilvl w:val="0"/>
          <w:numId w:val="2"/>
        </w:numPr>
        <w:spacing w:line="360" w:lineRule="auto"/>
        <w:jc w:val="both"/>
        <w:rPr>
          <w:sz w:val="28"/>
        </w:rPr>
      </w:pPr>
      <w:r>
        <w:rPr>
          <w:sz w:val="28"/>
        </w:rPr>
        <w:t>в отключенном положении;</w:t>
      </w:r>
    </w:p>
    <w:p w:rsidR="002E72AA" w:rsidRDefault="002E72AA">
      <w:pPr>
        <w:numPr>
          <w:ilvl w:val="0"/>
          <w:numId w:val="2"/>
        </w:numPr>
        <w:spacing w:line="360" w:lineRule="auto"/>
        <w:jc w:val="both"/>
        <w:rPr>
          <w:sz w:val="28"/>
        </w:rPr>
      </w:pPr>
      <w:r>
        <w:rPr>
          <w:sz w:val="28"/>
        </w:rPr>
        <w:t>при взаимодействии контактного ролика с низкой частью профиля толкателя;</w:t>
      </w:r>
    </w:p>
    <w:p w:rsidR="002E72AA" w:rsidRDefault="002E72AA">
      <w:pPr>
        <w:numPr>
          <w:ilvl w:val="0"/>
          <w:numId w:val="2"/>
        </w:numPr>
        <w:spacing w:line="360" w:lineRule="auto"/>
        <w:jc w:val="both"/>
        <w:rPr>
          <w:sz w:val="28"/>
        </w:rPr>
      </w:pPr>
      <w:r>
        <w:rPr>
          <w:sz w:val="28"/>
        </w:rPr>
        <w:t xml:space="preserve">при замыкании контактов ВДК (момент касания контактов </w:t>
      </w:r>
      <w:r>
        <w:rPr>
          <w:spacing w:val="-20"/>
          <w:sz w:val="28"/>
        </w:rPr>
        <w:t xml:space="preserve">определяется с </w:t>
      </w:r>
      <w:r>
        <w:rPr>
          <w:sz w:val="28"/>
        </w:rPr>
        <w:t>помощью</w:t>
      </w:r>
      <w:r>
        <w:rPr>
          <w:spacing w:val="-20"/>
          <w:sz w:val="28"/>
        </w:rPr>
        <w:t xml:space="preserve"> тестера, </w:t>
      </w:r>
      <w:r>
        <w:rPr>
          <w:sz w:val="28"/>
        </w:rPr>
        <w:t>контролируется также расстояние</w:t>
      </w:r>
      <w:r>
        <w:rPr>
          <w:spacing w:val="-20"/>
          <w:sz w:val="28"/>
        </w:rPr>
        <w:t xml:space="preserve"> </w:t>
      </w:r>
      <w:r>
        <w:rPr>
          <w:spacing w:val="-20"/>
          <w:sz w:val="28"/>
        </w:rPr>
        <w:sym w:font="Symbol" w:char="F044"/>
      </w:r>
      <w:r>
        <w:rPr>
          <w:spacing w:val="-20"/>
          <w:sz w:val="28"/>
          <w:lang w:val="en-US"/>
        </w:rPr>
        <w:t>x</w:t>
      </w:r>
      <w:r w:rsidRPr="00480BBB">
        <w:rPr>
          <w:spacing w:val="-20"/>
          <w:sz w:val="28"/>
        </w:rPr>
        <w:t>)</w:t>
      </w:r>
      <w:r w:rsidRPr="00480BBB">
        <w:rPr>
          <w:sz w:val="28"/>
        </w:rPr>
        <w:t>;</w:t>
      </w:r>
    </w:p>
    <w:p w:rsidR="002E72AA" w:rsidRDefault="002E72AA">
      <w:pPr>
        <w:numPr>
          <w:ilvl w:val="0"/>
          <w:numId w:val="2"/>
        </w:numPr>
        <w:spacing w:line="360" w:lineRule="auto"/>
        <w:jc w:val="both"/>
        <w:rPr>
          <w:sz w:val="28"/>
        </w:rPr>
      </w:pPr>
      <w:r w:rsidRPr="00480BBB">
        <w:rPr>
          <w:sz w:val="28"/>
        </w:rPr>
        <w:t xml:space="preserve">при взаимодействии </w:t>
      </w:r>
      <w:r>
        <w:rPr>
          <w:sz w:val="28"/>
        </w:rPr>
        <w:t xml:space="preserve"> контактного ролика с высоким участком профиля толкателя.</w:t>
      </w:r>
    </w:p>
    <w:p w:rsidR="002E72AA" w:rsidRDefault="002E72AA">
      <w:pPr>
        <w:spacing w:line="360" w:lineRule="auto"/>
        <w:ind w:left="720"/>
        <w:jc w:val="both"/>
        <w:rPr>
          <w:sz w:val="28"/>
        </w:rPr>
      </w:pPr>
      <w:r>
        <w:rPr>
          <w:sz w:val="28"/>
        </w:rPr>
        <w:t xml:space="preserve">Во  время  измерений другие фазы выключателя должны находиться во </w:t>
      </w:r>
    </w:p>
    <w:p w:rsidR="002E72AA" w:rsidRDefault="002E72AA">
      <w:pPr>
        <w:spacing w:line="360" w:lineRule="auto"/>
        <w:jc w:val="both"/>
        <w:rPr>
          <w:sz w:val="28"/>
        </w:rPr>
      </w:pPr>
      <w:r>
        <w:rPr>
          <w:sz w:val="28"/>
        </w:rPr>
        <w:t>включенном положении.</w:t>
      </w:r>
    </w:p>
    <w:p w:rsidR="002E72AA" w:rsidRDefault="002E72AA">
      <w:pPr>
        <w:spacing w:line="360" w:lineRule="auto"/>
        <w:jc w:val="both"/>
        <w:rPr>
          <w:sz w:val="28"/>
        </w:rPr>
      </w:pPr>
      <w:r>
        <w:rPr>
          <w:sz w:val="28"/>
        </w:rPr>
        <w:tab/>
        <w:t xml:space="preserve">Регулировка ходов осуществляется </w:t>
      </w:r>
      <w:r w:rsidR="009B4DFE">
        <w:rPr>
          <w:sz w:val="28"/>
        </w:rPr>
        <w:t xml:space="preserve">вращением узла </w:t>
      </w:r>
      <w:r>
        <w:rPr>
          <w:sz w:val="28"/>
        </w:rPr>
        <w:t xml:space="preserve">размыкания (отключения) контактов, </w:t>
      </w:r>
      <w:r w:rsidR="009B4DFE">
        <w:rPr>
          <w:sz w:val="28"/>
        </w:rPr>
        <w:t>после его расштифтовки</w:t>
      </w:r>
      <w:r>
        <w:rPr>
          <w:sz w:val="28"/>
        </w:rPr>
        <w:t>. Возможна также регулировка путем ослабления болтовых соединений полюсов и их перемещением в пределах допусков на отверстия, после чего необходимо надежно затянуть все соединения предварительно смазав резьбу герметиком типа КЛТ-30 или красной, при этом обращая особое внимание на соосность расположения главных подвижных и неподвижных контактов, а также, толкателя и контактного ролика.</w:t>
      </w:r>
    </w:p>
    <w:p w:rsidR="002E72AA" w:rsidRDefault="002E72AA">
      <w:pPr>
        <w:spacing w:line="360" w:lineRule="auto"/>
        <w:jc w:val="both"/>
        <w:rPr>
          <w:sz w:val="28"/>
        </w:rPr>
      </w:pPr>
      <w:r>
        <w:rPr>
          <w:sz w:val="28"/>
        </w:rPr>
        <w:tab/>
        <w:t>2.4.</w:t>
      </w:r>
      <w:r w:rsidR="009B4DFE">
        <w:rPr>
          <w:sz w:val="28"/>
        </w:rPr>
        <w:t>3</w:t>
      </w:r>
      <w:r>
        <w:rPr>
          <w:sz w:val="28"/>
        </w:rPr>
        <w:t xml:space="preserve">. </w:t>
      </w:r>
      <w:r w:rsidR="009B4DFE">
        <w:rPr>
          <w:sz w:val="28"/>
        </w:rPr>
        <w:t>Проверка</w:t>
      </w:r>
      <w:r>
        <w:rPr>
          <w:sz w:val="28"/>
        </w:rPr>
        <w:t xml:space="preserve"> механизма блокировки вала заземлителя с рычагом взвода пружин выключателя осуществляется </w:t>
      </w:r>
      <w:r w:rsidR="009B4DFE">
        <w:rPr>
          <w:sz w:val="28"/>
        </w:rPr>
        <w:t xml:space="preserve">следующим образом: </w:t>
      </w:r>
      <w:r w:rsidR="00D415C8">
        <w:rPr>
          <w:sz w:val="28"/>
        </w:rPr>
        <w:t xml:space="preserve">при </w:t>
      </w:r>
      <w:r w:rsidR="00D415C8">
        <w:rPr>
          <w:sz w:val="28"/>
        </w:rPr>
        <w:lastRenderedPageBreak/>
        <w:t>отключенном заземлителе</w:t>
      </w:r>
      <w:r>
        <w:rPr>
          <w:sz w:val="28"/>
        </w:rPr>
        <w:t xml:space="preserve">, включается выключатель и производится попытка включения заземлителя, при этом люфт вала заземлителя должен быть минимальным. </w:t>
      </w:r>
      <w:r w:rsidR="00D415C8">
        <w:rPr>
          <w:sz w:val="28"/>
        </w:rPr>
        <w:t xml:space="preserve">Затем выключатель отключается и включается заземлитель. После чего выполняется попытка включить выключатель. Люфт также должен быть минимальным. </w:t>
      </w:r>
    </w:p>
    <w:p w:rsidR="002E72AA" w:rsidRDefault="002E72AA">
      <w:pPr>
        <w:spacing w:line="360" w:lineRule="auto"/>
        <w:jc w:val="both"/>
        <w:rPr>
          <w:sz w:val="28"/>
        </w:rPr>
      </w:pPr>
      <w:r>
        <w:rPr>
          <w:sz w:val="28"/>
        </w:rPr>
        <w:tab/>
        <w:t>2.4.</w:t>
      </w:r>
      <w:r w:rsidR="00D415C8">
        <w:rPr>
          <w:sz w:val="28"/>
        </w:rPr>
        <w:t>4</w:t>
      </w:r>
      <w:r>
        <w:rPr>
          <w:sz w:val="28"/>
        </w:rPr>
        <w:t>. Регулировка блок-контактов положения выключателя осуществляется таким образом, чтобы включение нормально разомкнутых контактов происходило в следующие моменты:</w:t>
      </w:r>
    </w:p>
    <w:p w:rsidR="002E72AA" w:rsidRDefault="002E72AA">
      <w:pPr>
        <w:numPr>
          <w:ilvl w:val="0"/>
          <w:numId w:val="2"/>
        </w:numPr>
        <w:spacing w:line="360" w:lineRule="auto"/>
        <w:jc w:val="both"/>
        <w:rPr>
          <w:sz w:val="28"/>
        </w:rPr>
      </w:pPr>
      <w:r>
        <w:rPr>
          <w:sz w:val="28"/>
        </w:rPr>
        <w:t>при отключении, когда главные контакты разошлись на расстояние не менее 80% полного хода;</w:t>
      </w:r>
    </w:p>
    <w:p w:rsidR="002E72AA" w:rsidRDefault="002E72AA">
      <w:pPr>
        <w:numPr>
          <w:ilvl w:val="0"/>
          <w:numId w:val="2"/>
        </w:numPr>
        <w:spacing w:line="360" w:lineRule="auto"/>
        <w:jc w:val="both"/>
        <w:rPr>
          <w:sz w:val="28"/>
        </w:rPr>
      </w:pPr>
      <w:r>
        <w:rPr>
          <w:sz w:val="28"/>
        </w:rPr>
        <w:t>при включении, когда главные контакты замкнулись на величину не менее 1</w:t>
      </w:r>
      <w:r w:rsidRPr="00480BBB">
        <w:rPr>
          <w:sz w:val="28"/>
        </w:rPr>
        <w:t>/</w:t>
      </w:r>
      <w:r>
        <w:rPr>
          <w:sz w:val="28"/>
        </w:rPr>
        <w:t xml:space="preserve">3. </w:t>
      </w:r>
    </w:p>
    <w:p w:rsidR="002E72AA" w:rsidRDefault="002E72AA">
      <w:pPr>
        <w:spacing w:line="360" w:lineRule="auto"/>
        <w:ind w:left="720"/>
        <w:jc w:val="both"/>
        <w:rPr>
          <w:sz w:val="28"/>
        </w:rPr>
      </w:pPr>
      <w:r>
        <w:rPr>
          <w:sz w:val="28"/>
        </w:rPr>
        <w:t xml:space="preserve">Для   этого ослабляется крепление блок-контактов для перемещения их  </w:t>
      </w:r>
    </w:p>
    <w:p w:rsidR="002E72AA" w:rsidRDefault="002E72AA">
      <w:pPr>
        <w:spacing w:line="360" w:lineRule="auto"/>
        <w:jc w:val="both"/>
        <w:rPr>
          <w:sz w:val="28"/>
        </w:rPr>
      </w:pPr>
      <w:r>
        <w:rPr>
          <w:sz w:val="28"/>
        </w:rPr>
        <w:t>по пазам. С привода снимаются силовые пружины</w:t>
      </w:r>
      <w:r w:rsidR="00AD0212">
        <w:rPr>
          <w:sz w:val="28"/>
        </w:rPr>
        <w:t>,</w:t>
      </w:r>
      <w:r>
        <w:rPr>
          <w:sz w:val="28"/>
        </w:rPr>
        <w:t xml:space="preserve"> и вручную поворачивается вал выключателя. Подбирается такое положение блок-контактов, при котором под действием кулачка, закрепленного на валу, происходит переключение в необходимые моменты. Положение фиксируется винтами, смазанными герметиком типа КЛТ-30.</w:t>
      </w:r>
    </w:p>
    <w:p w:rsidR="002E72AA" w:rsidRDefault="002E72AA">
      <w:pPr>
        <w:spacing w:line="360" w:lineRule="auto"/>
        <w:jc w:val="both"/>
        <w:rPr>
          <w:sz w:val="28"/>
        </w:rPr>
      </w:pPr>
    </w:p>
    <w:p w:rsidR="002E72AA" w:rsidRDefault="002E72AA">
      <w:pPr>
        <w:spacing w:line="360" w:lineRule="auto"/>
        <w:jc w:val="both"/>
        <w:rPr>
          <w:sz w:val="28"/>
        </w:rPr>
      </w:pPr>
      <w:r>
        <w:rPr>
          <w:sz w:val="28"/>
        </w:rPr>
        <w:tab/>
        <w:t>3. Эксплуатация, техническое обслуживание и возможные неисправности.</w:t>
      </w:r>
    </w:p>
    <w:p w:rsidR="002E72AA" w:rsidRDefault="002E72AA">
      <w:pPr>
        <w:spacing w:line="360" w:lineRule="auto"/>
        <w:jc w:val="both"/>
        <w:rPr>
          <w:sz w:val="28"/>
        </w:rPr>
      </w:pPr>
      <w:r>
        <w:rPr>
          <w:sz w:val="28"/>
        </w:rPr>
        <w:tab/>
        <w:t>3.1. Эксплуатация выключателя.</w:t>
      </w:r>
    </w:p>
    <w:p w:rsidR="002E72AA" w:rsidRDefault="002E72AA">
      <w:pPr>
        <w:spacing w:line="360" w:lineRule="auto"/>
        <w:jc w:val="both"/>
        <w:rPr>
          <w:sz w:val="28"/>
        </w:rPr>
      </w:pPr>
      <w:r>
        <w:rPr>
          <w:sz w:val="28"/>
        </w:rPr>
        <w:tab/>
        <w:t xml:space="preserve">3.1.1. При эксплуатации выключателя необходимо исключить возможность превышения значений основных параметров выключателя: наибольшего рабочего напряжения,  номинального тока, сквозного тока короткого замыкания. Внешние воздействующие факторы должны соответствовать требованиям п.1.1.5 РЭ. Установка и подготовка к работе выключателя должна осуществляться в соответствии с требованиями п.п.2.1-2.2 РЭ. Перед вводом в эксплуатацию выключатель должен пройти </w:t>
      </w:r>
      <w:r>
        <w:rPr>
          <w:sz w:val="28"/>
        </w:rPr>
        <w:lastRenderedPageBreak/>
        <w:t>испытания и проверки по п.2.3 РЭ. При эксплуатации необходимо строго соблюдать требования безопасности по п.1.5 РЭ.</w:t>
      </w:r>
    </w:p>
    <w:p w:rsidR="00BE2CFF" w:rsidRDefault="00BE2CFF">
      <w:pPr>
        <w:spacing w:line="360" w:lineRule="auto"/>
        <w:jc w:val="both"/>
        <w:rPr>
          <w:sz w:val="28"/>
        </w:rPr>
      </w:pPr>
    </w:p>
    <w:p w:rsidR="002E72AA" w:rsidRDefault="002E72AA">
      <w:pPr>
        <w:spacing w:line="360" w:lineRule="auto"/>
        <w:jc w:val="both"/>
        <w:rPr>
          <w:sz w:val="28"/>
        </w:rPr>
      </w:pPr>
      <w:r>
        <w:rPr>
          <w:sz w:val="28"/>
        </w:rPr>
        <w:tab/>
        <w:t>3.2. Техническое обслуживание выключателя.</w:t>
      </w:r>
    </w:p>
    <w:p w:rsidR="002E72AA" w:rsidRDefault="002E72AA">
      <w:pPr>
        <w:spacing w:line="360" w:lineRule="auto"/>
        <w:jc w:val="both"/>
        <w:rPr>
          <w:sz w:val="28"/>
        </w:rPr>
      </w:pPr>
      <w:r>
        <w:rPr>
          <w:sz w:val="28"/>
        </w:rPr>
        <w:tab/>
        <w:t>3.2.1. В процессе эксплуатации выключателя нагрузки необходимо проводить осмотр и техническое обслуживание.</w:t>
      </w:r>
    </w:p>
    <w:p w:rsidR="002E72AA" w:rsidRDefault="002E72AA">
      <w:pPr>
        <w:spacing w:line="360" w:lineRule="auto"/>
        <w:jc w:val="both"/>
        <w:rPr>
          <w:sz w:val="28"/>
        </w:rPr>
      </w:pPr>
      <w:r>
        <w:rPr>
          <w:sz w:val="28"/>
        </w:rPr>
        <w:tab/>
        <w:t>При техническом обслуживании должны быть приняты меры безопасности по п.1.5.</w:t>
      </w:r>
    </w:p>
    <w:p w:rsidR="002E72AA" w:rsidRDefault="002E72AA">
      <w:pPr>
        <w:spacing w:line="360" w:lineRule="auto"/>
        <w:jc w:val="both"/>
        <w:rPr>
          <w:sz w:val="28"/>
        </w:rPr>
      </w:pPr>
      <w:r>
        <w:rPr>
          <w:sz w:val="28"/>
        </w:rPr>
        <w:tab/>
        <w:t>3.2.2. Порядок и периодичность технического обслуживания устанавливается в соответствии с технической и эксплуатационной документацией на электроустановки, в которых применяются выключатели нагрузки.</w:t>
      </w:r>
    </w:p>
    <w:p w:rsidR="002E72AA" w:rsidRDefault="002E72AA">
      <w:pPr>
        <w:spacing w:line="360" w:lineRule="auto"/>
        <w:jc w:val="both"/>
        <w:rPr>
          <w:sz w:val="28"/>
        </w:rPr>
      </w:pPr>
      <w:r>
        <w:tab/>
      </w:r>
      <w:r>
        <w:rPr>
          <w:sz w:val="28"/>
        </w:rPr>
        <w:t>3.2.3. Объем работ и сроки технического обслуживания указаны в таблице 1.</w:t>
      </w:r>
    </w:p>
    <w:p w:rsidR="002E72AA" w:rsidRDefault="002E72AA">
      <w:pPr>
        <w:pStyle w:val="3"/>
      </w:pPr>
      <w: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62"/>
        <w:gridCol w:w="3508"/>
      </w:tblGrid>
      <w:tr w:rsidR="002E72AA">
        <w:tblPrEx>
          <w:tblCellMar>
            <w:top w:w="0" w:type="dxa"/>
            <w:bottom w:w="0" w:type="dxa"/>
          </w:tblCellMar>
        </w:tblPrEx>
        <w:tc>
          <w:tcPr>
            <w:tcW w:w="6062" w:type="dxa"/>
          </w:tcPr>
          <w:p w:rsidR="002E72AA" w:rsidRDefault="002E72AA">
            <w:pPr>
              <w:jc w:val="center"/>
              <w:rPr>
                <w:sz w:val="28"/>
              </w:rPr>
            </w:pPr>
            <w:r>
              <w:rPr>
                <w:sz w:val="28"/>
              </w:rPr>
              <w:t>Меры, принимаемые при техническом обслуживании</w:t>
            </w:r>
          </w:p>
        </w:tc>
        <w:tc>
          <w:tcPr>
            <w:tcW w:w="3508" w:type="dxa"/>
            <w:vAlign w:val="center"/>
          </w:tcPr>
          <w:p w:rsidR="002E72AA" w:rsidRDefault="002E72AA">
            <w:pPr>
              <w:pStyle w:val="2"/>
            </w:pPr>
            <w:r>
              <w:t>Периодичность проверки</w:t>
            </w:r>
          </w:p>
        </w:tc>
      </w:tr>
      <w:tr w:rsidR="00D415C8">
        <w:tblPrEx>
          <w:tblCellMar>
            <w:top w:w="0" w:type="dxa"/>
            <w:bottom w:w="0" w:type="dxa"/>
          </w:tblCellMar>
        </w:tblPrEx>
        <w:tc>
          <w:tcPr>
            <w:tcW w:w="6062" w:type="dxa"/>
          </w:tcPr>
          <w:p w:rsidR="00D415C8" w:rsidRDefault="00D415C8">
            <w:pPr>
              <w:jc w:val="center"/>
              <w:rPr>
                <w:sz w:val="28"/>
              </w:rPr>
            </w:pPr>
            <w:r>
              <w:rPr>
                <w:sz w:val="28"/>
              </w:rPr>
              <w:t>1</w:t>
            </w:r>
          </w:p>
        </w:tc>
        <w:tc>
          <w:tcPr>
            <w:tcW w:w="3508" w:type="dxa"/>
            <w:vAlign w:val="center"/>
          </w:tcPr>
          <w:p w:rsidR="00D415C8" w:rsidRDefault="00D415C8">
            <w:pPr>
              <w:pStyle w:val="2"/>
            </w:pPr>
            <w:r>
              <w:t>2</w:t>
            </w:r>
          </w:p>
        </w:tc>
      </w:tr>
      <w:tr w:rsidR="002E72AA">
        <w:tblPrEx>
          <w:tblCellMar>
            <w:top w:w="0" w:type="dxa"/>
            <w:bottom w:w="0" w:type="dxa"/>
          </w:tblCellMar>
        </w:tblPrEx>
        <w:tc>
          <w:tcPr>
            <w:tcW w:w="6062" w:type="dxa"/>
            <w:tcBorders>
              <w:bottom w:val="nil"/>
            </w:tcBorders>
          </w:tcPr>
          <w:p w:rsidR="003F6935" w:rsidRDefault="003F6935">
            <w:pPr>
              <w:spacing w:line="360" w:lineRule="auto"/>
              <w:jc w:val="both"/>
              <w:rPr>
                <w:sz w:val="28"/>
              </w:rPr>
            </w:pPr>
          </w:p>
          <w:p w:rsidR="002E72AA" w:rsidRDefault="002E72AA">
            <w:pPr>
              <w:spacing w:line="360" w:lineRule="auto"/>
              <w:jc w:val="both"/>
              <w:rPr>
                <w:sz w:val="28"/>
              </w:rPr>
            </w:pPr>
            <w:r>
              <w:rPr>
                <w:sz w:val="28"/>
              </w:rPr>
              <w:t>1. Осмотр</w:t>
            </w:r>
          </w:p>
          <w:p w:rsidR="002E72AA" w:rsidRDefault="002E72AA">
            <w:pPr>
              <w:spacing w:line="360" w:lineRule="auto"/>
              <w:jc w:val="both"/>
              <w:rPr>
                <w:sz w:val="28"/>
              </w:rPr>
            </w:pPr>
            <w:r>
              <w:rPr>
                <w:sz w:val="28"/>
              </w:rPr>
              <w:t>- произвести внешний осмотр выключателя;</w:t>
            </w:r>
          </w:p>
          <w:p w:rsidR="002E72AA" w:rsidRDefault="002E72AA">
            <w:pPr>
              <w:spacing w:line="360" w:lineRule="auto"/>
              <w:jc w:val="both"/>
              <w:rPr>
                <w:spacing w:val="-20"/>
                <w:sz w:val="28"/>
              </w:rPr>
            </w:pPr>
            <w:r>
              <w:rPr>
                <w:sz w:val="28"/>
              </w:rPr>
              <w:t xml:space="preserve">- </w:t>
            </w:r>
            <w:r>
              <w:rPr>
                <w:spacing w:val="-20"/>
                <w:sz w:val="28"/>
              </w:rPr>
              <w:t>убедиться в отсутствии трещин на изоляционных деталях и отсутствии механических повреждений;</w:t>
            </w:r>
          </w:p>
          <w:p w:rsidR="002E72AA" w:rsidRDefault="002E72AA">
            <w:pPr>
              <w:spacing w:line="360" w:lineRule="auto"/>
              <w:jc w:val="both"/>
              <w:rPr>
                <w:sz w:val="28"/>
              </w:rPr>
            </w:pPr>
            <w:r>
              <w:rPr>
                <w:sz w:val="28"/>
              </w:rPr>
              <w:t>- очистить от пыли и грязи поверхности КДВ и изоляционных деталей мягкой ветошью, смоченной в бензине или уайт-спирите;</w:t>
            </w:r>
          </w:p>
          <w:p w:rsidR="003F6935" w:rsidRDefault="003F6935">
            <w:pPr>
              <w:spacing w:line="360" w:lineRule="auto"/>
              <w:jc w:val="both"/>
              <w:rPr>
                <w:sz w:val="28"/>
              </w:rPr>
            </w:pPr>
          </w:p>
          <w:p w:rsidR="003F6935" w:rsidRDefault="003F6935">
            <w:pPr>
              <w:spacing w:line="360" w:lineRule="auto"/>
              <w:jc w:val="both"/>
              <w:rPr>
                <w:sz w:val="28"/>
              </w:rPr>
            </w:pPr>
          </w:p>
          <w:p w:rsidR="003F6935" w:rsidRDefault="003F6935">
            <w:pPr>
              <w:spacing w:line="360" w:lineRule="auto"/>
              <w:jc w:val="both"/>
              <w:rPr>
                <w:sz w:val="28"/>
              </w:rPr>
            </w:pPr>
          </w:p>
          <w:p w:rsidR="003F6935" w:rsidRDefault="003F6935">
            <w:pPr>
              <w:spacing w:line="360" w:lineRule="auto"/>
              <w:jc w:val="both"/>
              <w:rPr>
                <w:sz w:val="28"/>
              </w:rPr>
            </w:pPr>
          </w:p>
        </w:tc>
        <w:tc>
          <w:tcPr>
            <w:tcW w:w="3508" w:type="dxa"/>
            <w:tcBorders>
              <w:bottom w:val="nil"/>
            </w:tcBorders>
          </w:tcPr>
          <w:p w:rsidR="003F6935" w:rsidRDefault="003F6935">
            <w:pPr>
              <w:spacing w:line="360" w:lineRule="auto"/>
              <w:jc w:val="both"/>
              <w:rPr>
                <w:sz w:val="28"/>
              </w:rPr>
            </w:pPr>
          </w:p>
          <w:p w:rsidR="002E72AA" w:rsidRDefault="002E72AA">
            <w:pPr>
              <w:spacing w:line="360" w:lineRule="auto"/>
              <w:jc w:val="both"/>
              <w:rPr>
                <w:sz w:val="28"/>
              </w:rPr>
            </w:pPr>
            <w:r>
              <w:rPr>
                <w:sz w:val="28"/>
              </w:rPr>
              <w:t>После 1000 операций В и О или в соответствии с п.3.2.2, или после включения на ток КЗ.</w:t>
            </w:r>
          </w:p>
        </w:tc>
      </w:tr>
      <w:tr w:rsidR="00D415C8">
        <w:tblPrEx>
          <w:tblCellMar>
            <w:top w:w="0" w:type="dxa"/>
            <w:bottom w:w="0" w:type="dxa"/>
          </w:tblCellMar>
        </w:tblPrEx>
        <w:tc>
          <w:tcPr>
            <w:tcW w:w="9570" w:type="dxa"/>
            <w:gridSpan w:val="2"/>
            <w:tcBorders>
              <w:top w:val="nil"/>
              <w:left w:val="nil"/>
              <w:bottom w:val="single" w:sz="4" w:space="0" w:color="auto"/>
              <w:right w:val="nil"/>
            </w:tcBorders>
          </w:tcPr>
          <w:p w:rsidR="00D415C8" w:rsidRDefault="00D415C8">
            <w:pPr>
              <w:spacing w:line="360" w:lineRule="auto"/>
              <w:jc w:val="both"/>
              <w:rPr>
                <w:sz w:val="28"/>
              </w:rPr>
            </w:pPr>
            <w:r>
              <w:rPr>
                <w:sz w:val="28"/>
              </w:rPr>
              <w:lastRenderedPageBreak/>
              <w:t xml:space="preserve">                                                                                             Продолжение табл. 1</w:t>
            </w:r>
          </w:p>
        </w:tc>
      </w:tr>
      <w:tr w:rsidR="00D415C8">
        <w:tblPrEx>
          <w:tblCellMar>
            <w:top w:w="0" w:type="dxa"/>
            <w:bottom w:w="0" w:type="dxa"/>
          </w:tblCellMar>
        </w:tblPrEx>
        <w:tc>
          <w:tcPr>
            <w:tcW w:w="6062" w:type="dxa"/>
            <w:tcBorders>
              <w:top w:val="single" w:sz="4" w:space="0" w:color="auto"/>
            </w:tcBorders>
          </w:tcPr>
          <w:p w:rsidR="00D415C8" w:rsidRDefault="00D415C8" w:rsidP="00D415C8">
            <w:pPr>
              <w:spacing w:line="360" w:lineRule="auto"/>
              <w:jc w:val="center"/>
              <w:rPr>
                <w:sz w:val="28"/>
              </w:rPr>
            </w:pPr>
            <w:r>
              <w:rPr>
                <w:sz w:val="28"/>
              </w:rPr>
              <w:t>1</w:t>
            </w:r>
          </w:p>
        </w:tc>
        <w:tc>
          <w:tcPr>
            <w:tcW w:w="3508" w:type="dxa"/>
            <w:tcBorders>
              <w:top w:val="single" w:sz="4" w:space="0" w:color="auto"/>
            </w:tcBorders>
          </w:tcPr>
          <w:p w:rsidR="00D415C8" w:rsidRDefault="00D415C8" w:rsidP="00D415C8">
            <w:pPr>
              <w:spacing w:line="360" w:lineRule="auto"/>
              <w:jc w:val="center"/>
              <w:rPr>
                <w:sz w:val="28"/>
              </w:rPr>
            </w:pPr>
            <w:r>
              <w:rPr>
                <w:sz w:val="28"/>
              </w:rPr>
              <w:t>2</w:t>
            </w:r>
          </w:p>
        </w:tc>
      </w:tr>
      <w:tr w:rsidR="00D415C8">
        <w:tblPrEx>
          <w:tblCellMar>
            <w:top w:w="0" w:type="dxa"/>
            <w:bottom w:w="0" w:type="dxa"/>
          </w:tblCellMar>
        </w:tblPrEx>
        <w:tc>
          <w:tcPr>
            <w:tcW w:w="6062" w:type="dxa"/>
          </w:tcPr>
          <w:p w:rsidR="00BE2CFF" w:rsidRDefault="00BE2CFF" w:rsidP="00D415C8">
            <w:pPr>
              <w:pStyle w:val="a3"/>
              <w:rPr>
                <w:szCs w:val="28"/>
              </w:rPr>
            </w:pPr>
            <w:r>
              <w:t xml:space="preserve">- </w:t>
            </w:r>
            <w:r w:rsidRPr="00D415C8">
              <w:rPr>
                <w:szCs w:val="28"/>
              </w:rPr>
              <w:t>произвести внешний осмотр контактных поверхностей главных контактов и ножей заземления узла размыкания контактов в ВДК,</w:t>
            </w:r>
          </w:p>
          <w:p w:rsidR="00D415C8" w:rsidRDefault="00D415C8" w:rsidP="00D415C8">
            <w:pPr>
              <w:pStyle w:val="a3"/>
            </w:pPr>
            <w:r w:rsidRPr="00D415C8">
              <w:rPr>
                <w:szCs w:val="28"/>
              </w:rPr>
              <w:t>ножей заземлителя;</w:t>
            </w:r>
          </w:p>
          <w:p w:rsidR="00D415C8" w:rsidRDefault="00D415C8" w:rsidP="00D415C8">
            <w:pPr>
              <w:pStyle w:val="a3"/>
            </w:pPr>
            <w:r>
              <w:t>- произвести осмотр блок-контактов цепей управления;</w:t>
            </w:r>
          </w:p>
          <w:p w:rsidR="00D415C8" w:rsidRDefault="00D415C8" w:rsidP="00D415C8">
            <w:pPr>
              <w:pStyle w:val="a3"/>
            </w:pPr>
            <w:r>
              <w:t>- проверить работу блокировок заземлителя.</w:t>
            </w:r>
          </w:p>
          <w:p w:rsidR="00D415C8" w:rsidRDefault="00D415C8" w:rsidP="00D415C8">
            <w:pPr>
              <w:spacing w:line="360" w:lineRule="auto"/>
              <w:jc w:val="both"/>
              <w:rPr>
                <w:sz w:val="28"/>
              </w:rPr>
            </w:pPr>
            <w:r>
              <w:rPr>
                <w:sz w:val="28"/>
              </w:rPr>
              <w:t xml:space="preserve">  При наличии признаков плохого контакта произвести очистку контактных поверхностей от загрязнений и окислов с помощью ветоши, смоченной в спирте. Проверить состояние поджимающих пружин.</w:t>
            </w:r>
          </w:p>
          <w:p w:rsidR="00D415C8" w:rsidRDefault="00D415C8" w:rsidP="00D415C8">
            <w:pPr>
              <w:spacing w:line="360" w:lineRule="auto"/>
              <w:jc w:val="both"/>
              <w:rPr>
                <w:sz w:val="28"/>
              </w:rPr>
            </w:pPr>
            <w:r>
              <w:rPr>
                <w:sz w:val="28"/>
              </w:rPr>
              <w:t>2. Техническ</w:t>
            </w:r>
            <w:r w:rsidR="00AD0212">
              <w:rPr>
                <w:sz w:val="28"/>
              </w:rPr>
              <w:t>о</w:t>
            </w:r>
            <w:r>
              <w:rPr>
                <w:sz w:val="28"/>
              </w:rPr>
              <w:t>е обслуживание:</w:t>
            </w:r>
          </w:p>
          <w:p w:rsidR="00D415C8" w:rsidRDefault="00D415C8" w:rsidP="00D415C8">
            <w:pPr>
              <w:spacing w:line="360" w:lineRule="auto"/>
              <w:jc w:val="both"/>
              <w:rPr>
                <w:sz w:val="28"/>
              </w:rPr>
            </w:pPr>
            <w:r>
              <w:rPr>
                <w:sz w:val="28"/>
              </w:rPr>
              <w:t>- возобновить смазку ЦИАТИМ-221 на всех доступных трущихся поверхностях;</w:t>
            </w:r>
          </w:p>
          <w:p w:rsidR="00D415C8" w:rsidRDefault="00D415C8" w:rsidP="00D415C8">
            <w:pPr>
              <w:spacing w:line="360" w:lineRule="auto"/>
              <w:jc w:val="both"/>
              <w:rPr>
                <w:sz w:val="28"/>
              </w:rPr>
            </w:pPr>
            <w:r>
              <w:rPr>
                <w:sz w:val="28"/>
              </w:rPr>
              <w:t>- произвести проверку затяжки всех доступных резьбовых соединений и в случае их ослабления подтянуть;</w:t>
            </w:r>
          </w:p>
          <w:p w:rsidR="00D415C8" w:rsidRDefault="00D415C8" w:rsidP="00D415C8">
            <w:pPr>
              <w:spacing w:line="360" w:lineRule="auto"/>
              <w:jc w:val="both"/>
              <w:rPr>
                <w:sz w:val="28"/>
              </w:rPr>
            </w:pPr>
            <w:r>
              <w:rPr>
                <w:sz w:val="28"/>
              </w:rPr>
              <w:t>- проверить электрическую прочность изоляции главной цепи и ВДК;</w:t>
            </w:r>
          </w:p>
          <w:p w:rsidR="00D415C8" w:rsidRDefault="00D415C8" w:rsidP="00D415C8">
            <w:pPr>
              <w:spacing w:line="360" w:lineRule="auto"/>
              <w:jc w:val="both"/>
              <w:rPr>
                <w:sz w:val="28"/>
              </w:rPr>
            </w:pPr>
            <w:r>
              <w:rPr>
                <w:sz w:val="28"/>
              </w:rPr>
              <w:t xml:space="preserve">- </w:t>
            </w:r>
            <w:r>
              <w:rPr>
                <w:spacing w:val="-20"/>
                <w:sz w:val="28"/>
              </w:rPr>
              <w:t>измерить электрическое сопротивление главных цепей.</w:t>
            </w:r>
          </w:p>
        </w:tc>
        <w:tc>
          <w:tcPr>
            <w:tcW w:w="3508" w:type="dxa"/>
          </w:tcPr>
          <w:p w:rsidR="00D415C8" w:rsidRDefault="00D415C8" w:rsidP="00D415C8">
            <w:pPr>
              <w:spacing w:line="360" w:lineRule="auto"/>
              <w:jc w:val="both"/>
              <w:rPr>
                <w:sz w:val="28"/>
              </w:rPr>
            </w:pPr>
          </w:p>
          <w:p w:rsidR="00D415C8" w:rsidRDefault="00D415C8" w:rsidP="00D415C8">
            <w:pPr>
              <w:spacing w:line="360" w:lineRule="auto"/>
              <w:jc w:val="both"/>
              <w:rPr>
                <w:sz w:val="28"/>
              </w:rPr>
            </w:pPr>
          </w:p>
          <w:p w:rsidR="00D415C8" w:rsidRDefault="00D415C8" w:rsidP="00D415C8">
            <w:pPr>
              <w:spacing w:line="360" w:lineRule="auto"/>
              <w:jc w:val="both"/>
              <w:rPr>
                <w:sz w:val="28"/>
              </w:rPr>
            </w:pPr>
          </w:p>
          <w:p w:rsidR="00D415C8" w:rsidRDefault="00D415C8" w:rsidP="00D415C8">
            <w:pPr>
              <w:spacing w:line="360" w:lineRule="auto"/>
              <w:jc w:val="both"/>
              <w:rPr>
                <w:sz w:val="28"/>
              </w:rPr>
            </w:pPr>
          </w:p>
          <w:p w:rsidR="00D415C8" w:rsidRDefault="00D415C8" w:rsidP="00D415C8">
            <w:pPr>
              <w:spacing w:line="360" w:lineRule="auto"/>
              <w:jc w:val="both"/>
              <w:rPr>
                <w:sz w:val="28"/>
              </w:rPr>
            </w:pPr>
          </w:p>
          <w:p w:rsidR="00D415C8" w:rsidRDefault="00D415C8" w:rsidP="00D415C8">
            <w:pPr>
              <w:spacing w:line="360" w:lineRule="auto"/>
              <w:jc w:val="both"/>
              <w:rPr>
                <w:sz w:val="28"/>
              </w:rPr>
            </w:pPr>
          </w:p>
          <w:p w:rsidR="00D415C8" w:rsidRDefault="00D415C8" w:rsidP="00D415C8">
            <w:pPr>
              <w:spacing w:line="360" w:lineRule="auto"/>
              <w:jc w:val="both"/>
              <w:rPr>
                <w:sz w:val="28"/>
              </w:rPr>
            </w:pPr>
          </w:p>
          <w:p w:rsidR="00D415C8" w:rsidRDefault="00D415C8" w:rsidP="00D415C8">
            <w:pPr>
              <w:spacing w:line="360" w:lineRule="auto"/>
              <w:jc w:val="both"/>
              <w:rPr>
                <w:sz w:val="28"/>
              </w:rPr>
            </w:pPr>
          </w:p>
          <w:p w:rsidR="00D415C8" w:rsidRDefault="00D415C8" w:rsidP="00D415C8">
            <w:pPr>
              <w:spacing w:line="360" w:lineRule="auto"/>
              <w:jc w:val="both"/>
              <w:rPr>
                <w:sz w:val="28"/>
              </w:rPr>
            </w:pPr>
          </w:p>
          <w:p w:rsidR="00D415C8" w:rsidRDefault="00D415C8" w:rsidP="00D415C8">
            <w:pPr>
              <w:spacing w:line="360" w:lineRule="auto"/>
              <w:jc w:val="both"/>
              <w:rPr>
                <w:sz w:val="28"/>
              </w:rPr>
            </w:pPr>
            <w:r>
              <w:rPr>
                <w:sz w:val="28"/>
              </w:rPr>
              <w:t>После 2000 операций В и О или в соответствии с п.3.2.2.</w:t>
            </w:r>
          </w:p>
          <w:p w:rsidR="00D415C8" w:rsidRDefault="00D415C8">
            <w:pPr>
              <w:spacing w:line="360" w:lineRule="auto"/>
              <w:jc w:val="both"/>
              <w:rPr>
                <w:sz w:val="28"/>
              </w:rPr>
            </w:pPr>
          </w:p>
        </w:tc>
      </w:tr>
    </w:tbl>
    <w:p w:rsidR="002E72AA" w:rsidRDefault="002E72AA">
      <w:pPr>
        <w:spacing w:line="360" w:lineRule="auto"/>
        <w:jc w:val="right"/>
        <w:rPr>
          <w:sz w:val="28"/>
        </w:rPr>
      </w:pPr>
    </w:p>
    <w:p w:rsidR="002E72AA" w:rsidRDefault="002E72AA">
      <w:pPr>
        <w:pStyle w:val="a3"/>
      </w:pPr>
      <w:r>
        <w:tab/>
        <w:t xml:space="preserve">3.2.4. При включении на токи короткого замыкания может произойти приварка контактов ВДК. Приварка контактов не приводит к выходу ВДК из строя. Для разрыва сварки контактов необходимо вставить рычаг в зазор между контактным роликом и пластмассовой направляющей и резким движением вверх надавить на ролик. После разрыва сварки необходимо </w:t>
      </w:r>
      <w:r>
        <w:lastRenderedPageBreak/>
        <w:t>осмотреть узел размыкания и при необходимости разобрать и зачистить детали. После сборки узла размыкания необходимо провести проверку ходов ВДК согласно п.2.3 РЭ.</w:t>
      </w:r>
    </w:p>
    <w:p w:rsidR="002E72AA" w:rsidRDefault="002E72AA">
      <w:pPr>
        <w:spacing w:line="360" w:lineRule="auto"/>
        <w:jc w:val="both"/>
        <w:rPr>
          <w:sz w:val="28"/>
        </w:rPr>
      </w:pPr>
      <w:r>
        <w:rPr>
          <w:sz w:val="28"/>
        </w:rPr>
        <w:tab/>
        <w:t>3.3. Возможные неисправности.</w:t>
      </w:r>
    </w:p>
    <w:p w:rsidR="002E72AA" w:rsidRDefault="002E72AA">
      <w:pPr>
        <w:spacing w:line="360" w:lineRule="auto"/>
        <w:jc w:val="both"/>
        <w:rPr>
          <w:sz w:val="28"/>
        </w:rPr>
      </w:pPr>
      <w:r>
        <w:rPr>
          <w:sz w:val="28"/>
        </w:rPr>
        <w:tab/>
        <w:t>Возможные неисправности и способы их устранения приведены в таблице 2.</w:t>
      </w:r>
    </w:p>
    <w:p w:rsidR="002E72AA" w:rsidRDefault="002E72AA">
      <w:pPr>
        <w:pStyle w:val="3"/>
      </w:pPr>
      <w: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3578"/>
        <w:gridCol w:w="3190"/>
      </w:tblGrid>
      <w:tr w:rsidR="002E72AA">
        <w:tblPrEx>
          <w:tblCellMar>
            <w:top w:w="0" w:type="dxa"/>
            <w:bottom w:w="0" w:type="dxa"/>
          </w:tblCellMar>
        </w:tblPrEx>
        <w:tc>
          <w:tcPr>
            <w:tcW w:w="2802" w:type="dxa"/>
          </w:tcPr>
          <w:p w:rsidR="002E72AA" w:rsidRDefault="002E72AA">
            <w:pPr>
              <w:pStyle w:val="2"/>
              <w:spacing w:line="360" w:lineRule="auto"/>
            </w:pPr>
            <w:r>
              <w:t>Неисправность</w:t>
            </w:r>
          </w:p>
        </w:tc>
        <w:tc>
          <w:tcPr>
            <w:tcW w:w="3578" w:type="dxa"/>
          </w:tcPr>
          <w:p w:rsidR="002E72AA" w:rsidRDefault="002E72AA">
            <w:pPr>
              <w:pStyle w:val="2"/>
              <w:spacing w:line="360" w:lineRule="auto"/>
            </w:pPr>
            <w:r>
              <w:t>Возможные причины</w:t>
            </w:r>
          </w:p>
        </w:tc>
        <w:tc>
          <w:tcPr>
            <w:tcW w:w="3190" w:type="dxa"/>
          </w:tcPr>
          <w:p w:rsidR="002E72AA" w:rsidRDefault="002E72AA">
            <w:pPr>
              <w:pStyle w:val="2"/>
              <w:spacing w:line="360" w:lineRule="auto"/>
            </w:pPr>
            <w:r>
              <w:t>Способ устранения</w:t>
            </w:r>
          </w:p>
        </w:tc>
      </w:tr>
      <w:tr w:rsidR="002E72AA">
        <w:tblPrEx>
          <w:tblCellMar>
            <w:top w:w="0" w:type="dxa"/>
            <w:bottom w:w="0" w:type="dxa"/>
          </w:tblCellMar>
        </w:tblPrEx>
        <w:tc>
          <w:tcPr>
            <w:tcW w:w="2802" w:type="dxa"/>
            <w:tcBorders>
              <w:bottom w:val="nil"/>
            </w:tcBorders>
          </w:tcPr>
          <w:p w:rsidR="002E72AA" w:rsidRDefault="002E72AA">
            <w:pPr>
              <w:jc w:val="center"/>
              <w:rPr>
                <w:sz w:val="28"/>
              </w:rPr>
            </w:pPr>
            <w:r>
              <w:rPr>
                <w:sz w:val="28"/>
              </w:rPr>
              <w:t>1</w:t>
            </w:r>
          </w:p>
        </w:tc>
        <w:tc>
          <w:tcPr>
            <w:tcW w:w="3578" w:type="dxa"/>
            <w:tcBorders>
              <w:bottom w:val="nil"/>
            </w:tcBorders>
          </w:tcPr>
          <w:p w:rsidR="002E72AA" w:rsidRDefault="002E72AA">
            <w:pPr>
              <w:jc w:val="center"/>
              <w:rPr>
                <w:sz w:val="28"/>
              </w:rPr>
            </w:pPr>
            <w:r>
              <w:rPr>
                <w:sz w:val="28"/>
              </w:rPr>
              <w:t>2</w:t>
            </w:r>
          </w:p>
        </w:tc>
        <w:tc>
          <w:tcPr>
            <w:tcW w:w="3190" w:type="dxa"/>
            <w:tcBorders>
              <w:bottom w:val="nil"/>
            </w:tcBorders>
          </w:tcPr>
          <w:p w:rsidR="002E72AA" w:rsidRDefault="002E72AA">
            <w:pPr>
              <w:jc w:val="center"/>
              <w:rPr>
                <w:sz w:val="28"/>
              </w:rPr>
            </w:pPr>
            <w:r>
              <w:rPr>
                <w:sz w:val="28"/>
              </w:rPr>
              <w:t>3</w:t>
            </w:r>
          </w:p>
        </w:tc>
      </w:tr>
      <w:tr w:rsidR="002E72AA">
        <w:tblPrEx>
          <w:tblCellMar>
            <w:top w:w="0" w:type="dxa"/>
            <w:bottom w:w="0" w:type="dxa"/>
          </w:tblCellMar>
        </w:tblPrEx>
        <w:tc>
          <w:tcPr>
            <w:tcW w:w="2802" w:type="dxa"/>
            <w:tcBorders>
              <w:bottom w:val="single" w:sz="4" w:space="0" w:color="auto"/>
            </w:tcBorders>
          </w:tcPr>
          <w:p w:rsidR="002E72AA" w:rsidRDefault="002E72AA">
            <w:pPr>
              <w:spacing w:line="360" w:lineRule="auto"/>
              <w:rPr>
                <w:sz w:val="28"/>
              </w:rPr>
            </w:pPr>
            <w:r>
              <w:rPr>
                <w:sz w:val="28"/>
              </w:rPr>
              <w:t>1.  Выключатель недовключается.</w:t>
            </w:r>
          </w:p>
        </w:tc>
        <w:tc>
          <w:tcPr>
            <w:tcW w:w="3578" w:type="dxa"/>
            <w:tcBorders>
              <w:bottom w:val="single" w:sz="4" w:space="0" w:color="auto"/>
            </w:tcBorders>
          </w:tcPr>
          <w:p w:rsidR="002E72AA" w:rsidRDefault="002E72AA">
            <w:pPr>
              <w:spacing w:line="360" w:lineRule="auto"/>
              <w:jc w:val="both"/>
              <w:rPr>
                <w:sz w:val="28"/>
              </w:rPr>
            </w:pPr>
            <w:r>
              <w:rPr>
                <w:sz w:val="28"/>
              </w:rPr>
              <w:t>а) Несоосность главных подвижных и неподвижных контактов (может возник-нуть при ошиновке).</w:t>
            </w:r>
          </w:p>
          <w:p w:rsidR="00581457" w:rsidRDefault="00581457">
            <w:pPr>
              <w:spacing w:line="360" w:lineRule="auto"/>
              <w:jc w:val="both"/>
              <w:rPr>
                <w:sz w:val="28"/>
              </w:rPr>
            </w:pPr>
          </w:p>
          <w:p w:rsidR="00581457" w:rsidRDefault="00581457">
            <w:pPr>
              <w:spacing w:line="360" w:lineRule="auto"/>
              <w:jc w:val="both"/>
              <w:rPr>
                <w:sz w:val="28"/>
              </w:rPr>
            </w:pPr>
          </w:p>
          <w:p w:rsidR="00581457" w:rsidRDefault="00581457">
            <w:pPr>
              <w:spacing w:line="360" w:lineRule="auto"/>
              <w:jc w:val="both"/>
              <w:rPr>
                <w:sz w:val="28"/>
              </w:rPr>
            </w:pPr>
          </w:p>
          <w:p w:rsidR="00581457" w:rsidRDefault="00581457">
            <w:pPr>
              <w:spacing w:line="360" w:lineRule="auto"/>
              <w:jc w:val="both"/>
              <w:rPr>
                <w:sz w:val="28"/>
              </w:rPr>
            </w:pPr>
          </w:p>
          <w:p w:rsidR="00581457" w:rsidRDefault="00581457">
            <w:pPr>
              <w:spacing w:line="360" w:lineRule="auto"/>
              <w:jc w:val="both"/>
              <w:rPr>
                <w:sz w:val="28"/>
              </w:rPr>
            </w:pPr>
          </w:p>
          <w:p w:rsidR="00581457" w:rsidRDefault="00581457">
            <w:pPr>
              <w:spacing w:line="360" w:lineRule="auto"/>
              <w:jc w:val="both"/>
              <w:rPr>
                <w:sz w:val="28"/>
              </w:rPr>
            </w:pPr>
          </w:p>
          <w:p w:rsidR="00581457" w:rsidRDefault="00581457">
            <w:pPr>
              <w:spacing w:line="360" w:lineRule="auto"/>
              <w:jc w:val="both"/>
              <w:rPr>
                <w:sz w:val="28"/>
              </w:rPr>
            </w:pPr>
          </w:p>
          <w:p w:rsidR="00581457" w:rsidRDefault="00581457" w:rsidP="00581457">
            <w:pPr>
              <w:spacing w:line="360" w:lineRule="auto"/>
              <w:jc w:val="both"/>
              <w:rPr>
                <w:sz w:val="28"/>
              </w:rPr>
            </w:pPr>
          </w:p>
          <w:p w:rsidR="002E72AA" w:rsidRDefault="00581457">
            <w:pPr>
              <w:spacing w:line="360" w:lineRule="auto"/>
              <w:jc w:val="both"/>
              <w:rPr>
                <w:sz w:val="28"/>
              </w:rPr>
            </w:pPr>
            <w:r>
              <w:rPr>
                <w:sz w:val="28"/>
              </w:rPr>
              <w:t>б) Перекос вала выклю-чателя при установке в шкафу КСО, КРУ.</w:t>
            </w:r>
          </w:p>
        </w:tc>
        <w:tc>
          <w:tcPr>
            <w:tcW w:w="3190" w:type="dxa"/>
            <w:tcBorders>
              <w:bottom w:val="single" w:sz="4" w:space="0" w:color="auto"/>
            </w:tcBorders>
          </w:tcPr>
          <w:p w:rsidR="002E72AA" w:rsidRDefault="002E72AA">
            <w:pPr>
              <w:spacing w:line="360" w:lineRule="auto"/>
              <w:jc w:val="both"/>
              <w:rPr>
                <w:sz w:val="28"/>
              </w:rPr>
            </w:pPr>
            <w:r>
              <w:rPr>
                <w:sz w:val="28"/>
              </w:rPr>
              <w:t>Ослабить крепление шин к токоподводам, токоподводов к изоляторам, изоляторов к раме выключателя, выставить детали соосно, затянуть креп</w:t>
            </w:r>
            <w:r>
              <w:rPr>
                <w:spacing w:val="-20"/>
                <w:sz w:val="28"/>
              </w:rPr>
              <w:t>еж</w:t>
            </w:r>
            <w:r>
              <w:rPr>
                <w:sz w:val="28"/>
              </w:rPr>
              <w:t>, предварительно смазав резъбовые соединения герметиком. Проверить хода ВДК.</w:t>
            </w:r>
          </w:p>
          <w:p w:rsidR="00581457" w:rsidRDefault="00581457">
            <w:pPr>
              <w:spacing w:line="360" w:lineRule="auto"/>
              <w:jc w:val="both"/>
              <w:rPr>
                <w:sz w:val="28"/>
              </w:rPr>
            </w:pPr>
          </w:p>
          <w:p w:rsidR="002E72AA" w:rsidRDefault="00581457">
            <w:pPr>
              <w:spacing w:line="360" w:lineRule="auto"/>
              <w:jc w:val="both"/>
              <w:rPr>
                <w:sz w:val="28"/>
              </w:rPr>
            </w:pPr>
            <w:r>
              <w:rPr>
                <w:sz w:val="28"/>
              </w:rPr>
              <w:t xml:space="preserve">Проверить неплоскост-ность мест крепления, она должна быть в пределах </w:t>
            </w:r>
            <w:r>
              <w:rPr>
                <w:sz w:val="28"/>
              </w:rPr>
              <w:sym w:font="Symbol" w:char="F0B1"/>
            </w:r>
            <w:r>
              <w:rPr>
                <w:sz w:val="28"/>
              </w:rPr>
              <w:t>1 мм. Выровнять подкладывая шайбы под посадочные места выключателя.</w:t>
            </w:r>
          </w:p>
          <w:p w:rsidR="002E72AA" w:rsidRDefault="002E72AA">
            <w:pPr>
              <w:spacing w:line="360" w:lineRule="auto"/>
              <w:jc w:val="both"/>
              <w:rPr>
                <w:sz w:val="28"/>
              </w:rPr>
            </w:pPr>
          </w:p>
        </w:tc>
      </w:tr>
      <w:tr w:rsidR="002E72AA">
        <w:tblPrEx>
          <w:tblCellMar>
            <w:top w:w="0" w:type="dxa"/>
            <w:bottom w:w="0" w:type="dxa"/>
          </w:tblCellMar>
        </w:tblPrEx>
        <w:trPr>
          <w:cantSplit/>
        </w:trPr>
        <w:tc>
          <w:tcPr>
            <w:tcW w:w="9570" w:type="dxa"/>
            <w:gridSpan w:val="3"/>
            <w:tcBorders>
              <w:top w:val="nil"/>
              <w:left w:val="nil"/>
              <w:right w:val="nil"/>
            </w:tcBorders>
          </w:tcPr>
          <w:p w:rsidR="002E72AA" w:rsidRDefault="002E72AA">
            <w:pPr>
              <w:spacing w:line="360" w:lineRule="auto"/>
              <w:jc w:val="both"/>
              <w:rPr>
                <w:sz w:val="28"/>
              </w:rPr>
            </w:pPr>
            <w:r>
              <w:rPr>
                <w:sz w:val="28"/>
              </w:rPr>
              <w:lastRenderedPageBreak/>
              <w:t xml:space="preserve">                                                                                         Продолжение таблицы 2</w:t>
            </w:r>
          </w:p>
        </w:tc>
      </w:tr>
      <w:tr w:rsidR="002E72AA">
        <w:tblPrEx>
          <w:tblCellMar>
            <w:top w:w="0" w:type="dxa"/>
            <w:bottom w:w="0" w:type="dxa"/>
          </w:tblCellMar>
        </w:tblPrEx>
        <w:tc>
          <w:tcPr>
            <w:tcW w:w="2802" w:type="dxa"/>
          </w:tcPr>
          <w:p w:rsidR="002E72AA" w:rsidRDefault="002E72AA">
            <w:pPr>
              <w:spacing w:line="360" w:lineRule="auto"/>
              <w:jc w:val="center"/>
              <w:rPr>
                <w:sz w:val="28"/>
              </w:rPr>
            </w:pPr>
            <w:r>
              <w:rPr>
                <w:sz w:val="28"/>
              </w:rPr>
              <w:t>1</w:t>
            </w:r>
          </w:p>
        </w:tc>
        <w:tc>
          <w:tcPr>
            <w:tcW w:w="3578" w:type="dxa"/>
          </w:tcPr>
          <w:p w:rsidR="002E72AA" w:rsidRDefault="002E72AA">
            <w:pPr>
              <w:spacing w:line="360" w:lineRule="auto"/>
              <w:jc w:val="center"/>
              <w:rPr>
                <w:sz w:val="28"/>
              </w:rPr>
            </w:pPr>
            <w:r>
              <w:rPr>
                <w:sz w:val="28"/>
              </w:rPr>
              <w:t>2</w:t>
            </w:r>
          </w:p>
        </w:tc>
        <w:tc>
          <w:tcPr>
            <w:tcW w:w="3190" w:type="dxa"/>
          </w:tcPr>
          <w:p w:rsidR="002E72AA" w:rsidRDefault="002E72AA">
            <w:pPr>
              <w:spacing w:line="360" w:lineRule="auto"/>
              <w:jc w:val="center"/>
              <w:rPr>
                <w:sz w:val="28"/>
              </w:rPr>
            </w:pPr>
            <w:r>
              <w:rPr>
                <w:sz w:val="28"/>
              </w:rPr>
              <w:t>3</w:t>
            </w:r>
          </w:p>
        </w:tc>
      </w:tr>
      <w:tr w:rsidR="002E72AA">
        <w:tblPrEx>
          <w:tblCellMar>
            <w:top w:w="0" w:type="dxa"/>
            <w:bottom w:w="0" w:type="dxa"/>
          </w:tblCellMar>
        </w:tblPrEx>
        <w:tc>
          <w:tcPr>
            <w:tcW w:w="2802" w:type="dxa"/>
          </w:tcPr>
          <w:p w:rsidR="002E72AA" w:rsidRDefault="002E72AA">
            <w:pPr>
              <w:spacing w:line="360" w:lineRule="auto"/>
              <w:rPr>
                <w:sz w:val="28"/>
              </w:rPr>
            </w:pPr>
          </w:p>
        </w:tc>
        <w:tc>
          <w:tcPr>
            <w:tcW w:w="3578" w:type="dxa"/>
          </w:tcPr>
          <w:p w:rsidR="002E72AA" w:rsidRDefault="002E72AA">
            <w:pPr>
              <w:spacing w:line="360" w:lineRule="auto"/>
              <w:jc w:val="both"/>
              <w:rPr>
                <w:sz w:val="28"/>
              </w:rPr>
            </w:pPr>
            <w:r>
              <w:rPr>
                <w:sz w:val="28"/>
              </w:rPr>
              <w:t xml:space="preserve">в) Перекос и затирание вала выключателя вызван-ные деформацией рамы. </w:t>
            </w: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r>
              <w:rPr>
                <w:sz w:val="28"/>
              </w:rPr>
              <w:t>г) Большое трение между главными контактами, или контактным роликом и толкателем.</w:t>
            </w:r>
          </w:p>
          <w:p w:rsidR="00BE2CFF" w:rsidRDefault="00BE2CFF">
            <w:pPr>
              <w:spacing w:line="360" w:lineRule="auto"/>
              <w:jc w:val="both"/>
              <w:rPr>
                <w:sz w:val="28"/>
              </w:rPr>
            </w:pPr>
          </w:p>
          <w:p w:rsidR="00BE2CFF" w:rsidRDefault="00BE2CFF">
            <w:pPr>
              <w:spacing w:line="360" w:lineRule="auto"/>
              <w:jc w:val="both"/>
              <w:rPr>
                <w:sz w:val="28"/>
              </w:rPr>
            </w:pPr>
          </w:p>
          <w:p w:rsidR="00BE2CFF" w:rsidRDefault="00BE2CFF">
            <w:pPr>
              <w:spacing w:line="360" w:lineRule="auto"/>
              <w:jc w:val="both"/>
              <w:rPr>
                <w:sz w:val="28"/>
              </w:rPr>
            </w:pPr>
            <w:r>
              <w:rPr>
                <w:sz w:val="28"/>
              </w:rPr>
              <w:t>д) Неправильно установле-ны тяги от привода</w:t>
            </w:r>
            <w:r w:rsidR="00DE6D99">
              <w:rPr>
                <w:sz w:val="28"/>
              </w:rPr>
              <w:t>.</w:t>
            </w:r>
          </w:p>
        </w:tc>
        <w:tc>
          <w:tcPr>
            <w:tcW w:w="3190" w:type="dxa"/>
          </w:tcPr>
          <w:p w:rsidR="002E72AA" w:rsidRDefault="002E72AA">
            <w:pPr>
              <w:spacing w:line="360" w:lineRule="auto"/>
              <w:jc w:val="both"/>
              <w:rPr>
                <w:sz w:val="28"/>
              </w:rPr>
            </w:pPr>
            <w:r>
              <w:rPr>
                <w:sz w:val="28"/>
              </w:rPr>
              <w:t>Ослабить болтовые соединения рамы выключателя и добиться свободного вращения вала при снятых пружинах привода, смазать трущиеся поверхности смазкой ЦИАТИМ-221. Затянуть болтовые соединения, проверить соосность главных контактов.</w:t>
            </w:r>
          </w:p>
          <w:p w:rsidR="002E72AA" w:rsidRDefault="002E72AA">
            <w:pPr>
              <w:spacing w:line="360" w:lineRule="auto"/>
              <w:jc w:val="both"/>
              <w:rPr>
                <w:sz w:val="28"/>
              </w:rPr>
            </w:pPr>
          </w:p>
          <w:p w:rsidR="002E72AA" w:rsidRDefault="002E72AA">
            <w:pPr>
              <w:spacing w:line="360" w:lineRule="auto"/>
              <w:jc w:val="both"/>
              <w:rPr>
                <w:sz w:val="28"/>
              </w:rPr>
            </w:pPr>
            <w:r>
              <w:rPr>
                <w:sz w:val="28"/>
              </w:rPr>
              <w:t>Проверить наличие смазки трущихся час</w:t>
            </w:r>
            <w:r w:rsidR="00581457">
              <w:rPr>
                <w:sz w:val="28"/>
              </w:rPr>
              <w:t>-</w:t>
            </w:r>
            <w:r>
              <w:rPr>
                <w:sz w:val="28"/>
              </w:rPr>
              <w:t>тей, смазка ЦИАТИМ-221</w:t>
            </w:r>
            <w:r w:rsidR="00581457">
              <w:rPr>
                <w:sz w:val="28"/>
              </w:rPr>
              <w:t xml:space="preserve"> и состояние поджи-мающих пружин</w:t>
            </w:r>
            <w:r>
              <w:rPr>
                <w:sz w:val="28"/>
              </w:rPr>
              <w:t>.</w:t>
            </w:r>
          </w:p>
          <w:p w:rsidR="00BE2CFF" w:rsidRDefault="00BE2CFF">
            <w:pPr>
              <w:spacing w:line="360" w:lineRule="auto"/>
              <w:jc w:val="both"/>
              <w:rPr>
                <w:sz w:val="28"/>
              </w:rPr>
            </w:pPr>
          </w:p>
          <w:p w:rsidR="00BE2CFF" w:rsidRDefault="00BE2CFF">
            <w:pPr>
              <w:spacing w:line="360" w:lineRule="auto"/>
              <w:jc w:val="both"/>
              <w:rPr>
                <w:sz w:val="28"/>
              </w:rPr>
            </w:pPr>
            <w:r>
              <w:rPr>
                <w:sz w:val="28"/>
              </w:rPr>
              <w:t>Переустановить тяги согласно п.2.1.5.</w:t>
            </w:r>
          </w:p>
        </w:tc>
      </w:tr>
    </w:tbl>
    <w:p w:rsidR="002E72AA" w:rsidRDefault="002E72AA">
      <w:pPr>
        <w:spacing w:line="360" w:lineRule="auto"/>
        <w:jc w:val="both"/>
        <w:rPr>
          <w:sz w:val="28"/>
        </w:rPr>
      </w:pPr>
    </w:p>
    <w:p w:rsidR="002E72AA" w:rsidRDefault="002E72AA">
      <w:pPr>
        <w:spacing w:line="360" w:lineRule="auto"/>
        <w:jc w:val="both"/>
        <w:rPr>
          <w:sz w:val="28"/>
        </w:rPr>
      </w:pPr>
    </w:p>
    <w:p w:rsidR="00BE2CFF" w:rsidRDefault="00BE2CFF">
      <w:pPr>
        <w:spacing w:line="360" w:lineRule="auto"/>
        <w:jc w:val="both"/>
        <w:rPr>
          <w:sz w:val="28"/>
        </w:rPr>
      </w:pPr>
    </w:p>
    <w:p w:rsidR="00BE2CFF" w:rsidRDefault="00BE2CFF">
      <w:pPr>
        <w:spacing w:line="360" w:lineRule="auto"/>
        <w:jc w:val="both"/>
        <w:rPr>
          <w:sz w:val="28"/>
        </w:rPr>
      </w:pPr>
    </w:p>
    <w:p w:rsidR="00BE2CFF" w:rsidRDefault="00BE2CFF">
      <w:pPr>
        <w:spacing w:line="360" w:lineRule="auto"/>
        <w:jc w:val="both"/>
        <w:rPr>
          <w:sz w:val="28"/>
        </w:rPr>
      </w:pPr>
    </w:p>
    <w:p w:rsidR="00BE2CFF" w:rsidRDefault="00BE2CFF">
      <w:pPr>
        <w:spacing w:line="360" w:lineRule="auto"/>
        <w:jc w:val="both"/>
        <w:rPr>
          <w:sz w:val="28"/>
        </w:rPr>
      </w:pPr>
    </w:p>
    <w:p w:rsidR="002E72AA" w:rsidRDefault="002E72AA">
      <w:pPr>
        <w:spacing w:line="360" w:lineRule="auto"/>
        <w:jc w:val="both"/>
        <w:rPr>
          <w:sz w:val="28"/>
        </w:rPr>
      </w:pPr>
      <w:r>
        <w:rPr>
          <w:sz w:val="28"/>
        </w:rPr>
        <w:lastRenderedPageBreak/>
        <w:tab/>
        <w:t>4. Хранение, транспортирование и утилизация.</w:t>
      </w:r>
    </w:p>
    <w:p w:rsidR="002E72AA" w:rsidRDefault="002E72AA">
      <w:pPr>
        <w:spacing w:line="360" w:lineRule="auto"/>
        <w:jc w:val="both"/>
        <w:rPr>
          <w:sz w:val="28"/>
        </w:rPr>
      </w:pPr>
      <w:r>
        <w:rPr>
          <w:sz w:val="28"/>
        </w:rPr>
        <w:tab/>
        <w:t>4.1. Хранение.</w:t>
      </w:r>
    </w:p>
    <w:p w:rsidR="002E72AA" w:rsidRDefault="002E72AA">
      <w:pPr>
        <w:spacing w:line="360" w:lineRule="auto"/>
        <w:jc w:val="both"/>
        <w:rPr>
          <w:sz w:val="28"/>
        </w:rPr>
      </w:pPr>
      <w:r>
        <w:rPr>
          <w:sz w:val="28"/>
        </w:rPr>
        <w:tab/>
        <w:t>Рекомендуемые условия хранения выключателей нагрузки – в упакованном виде и закрытом помещении, защищающем выключатель нагрузки от атмосферных осадков и прямых солнечных лучей, или вмонтирован</w:t>
      </w:r>
      <w:r w:rsidR="00E20AFF">
        <w:rPr>
          <w:sz w:val="28"/>
        </w:rPr>
        <w:t>н</w:t>
      </w:r>
      <w:r>
        <w:rPr>
          <w:sz w:val="28"/>
        </w:rPr>
        <w:t>ыми в аппаратуру потребителя (КРУ).</w:t>
      </w:r>
    </w:p>
    <w:p w:rsidR="002E72AA" w:rsidRDefault="002E72AA">
      <w:pPr>
        <w:spacing w:line="360" w:lineRule="auto"/>
        <w:jc w:val="both"/>
        <w:rPr>
          <w:sz w:val="28"/>
        </w:rPr>
      </w:pPr>
      <w:r>
        <w:rPr>
          <w:sz w:val="28"/>
        </w:rPr>
        <w:tab/>
        <w:t>Допускается хранение выключателя нагрузки в заводской упаковке под навесом.</w:t>
      </w:r>
    </w:p>
    <w:p w:rsidR="002E72AA" w:rsidRDefault="002E72AA">
      <w:pPr>
        <w:spacing w:line="360" w:lineRule="auto"/>
        <w:jc w:val="both"/>
        <w:rPr>
          <w:sz w:val="28"/>
        </w:rPr>
      </w:pPr>
      <w:r>
        <w:rPr>
          <w:sz w:val="28"/>
        </w:rPr>
        <w:tab/>
        <w:t>Действие консервации рассчитано на срок хранения до двух лет.</w:t>
      </w:r>
    </w:p>
    <w:p w:rsidR="002E72AA" w:rsidRDefault="002E72AA">
      <w:pPr>
        <w:spacing w:line="360" w:lineRule="auto"/>
        <w:jc w:val="both"/>
        <w:rPr>
          <w:sz w:val="28"/>
        </w:rPr>
      </w:pPr>
      <w:r>
        <w:rPr>
          <w:sz w:val="28"/>
        </w:rPr>
        <w:tab/>
        <w:t>4.2. Транспортирование.</w:t>
      </w:r>
    </w:p>
    <w:p w:rsidR="002E72AA" w:rsidRDefault="002E72AA">
      <w:pPr>
        <w:spacing w:line="360" w:lineRule="auto"/>
        <w:jc w:val="both"/>
        <w:rPr>
          <w:sz w:val="28"/>
        </w:rPr>
      </w:pPr>
      <w:r>
        <w:rPr>
          <w:sz w:val="28"/>
        </w:rPr>
        <w:tab/>
        <w:t>Упакованные выключатели нагрузки разрешается транспортировать любым видом транспорта при условии соблюдения правил транспорти</w:t>
      </w:r>
      <w:r w:rsidR="00BE2CFF">
        <w:rPr>
          <w:sz w:val="28"/>
        </w:rPr>
        <w:t>-</w:t>
      </w:r>
      <w:r>
        <w:rPr>
          <w:sz w:val="28"/>
        </w:rPr>
        <w:t>рования, установленных для данного вида транспорта.</w:t>
      </w:r>
    </w:p>
    <w:p w:rsidR="002E72AA" w:rsidRDefault="002E72AA">
      <w:pPr>
        <w:spacing w:line="360" w:lineRule="auto"/>
        <w:jc w:val="both"/>
        <w:rPr>
          <w:sz w:val="28"/>
        </w:rPr>
      </w:pPr>
      <w:r>
        <w:rPr>
          <w:sz w:val="28"/>
        </w:rPr>
        <w:tab/>
        <w:t>Погрузо- разгрузочные работы следует выполнять, руководствуясь надписями и знаками, нанесенными на транспортную тару. Для защиты выключателя нагрузки от атмосферных осадков при их транспортировке на открытой платформе транспортного средства рекомендуется закрывать груз брезентом.</w:t>
      </w:r>
    </w:p>
    <w:p w:rsidR="002E72AA" w:rsidRDefault="002E72AA">
      <w:pPr>
        <w:spacing w:line="360" w:lineRule="auto"/>
        <w:jc w:val="both"/>
        <w:rPr>
          <w:sz w:val="28"/>
        </w:rPr>
      </w:pPr>
      <w:r>
        <w:rPr>
          <w:sz w:val="28"/>
        </w:rPr>
        <w:tab/>
        <w:t>4.3. Утилизация.</w:t>
      </w:r>
    </w:p>
    <w:p w:rsidR="002E72AA" w:rsidRDefault="002E72AA">
      <w:pPr>
        <w:spacing w:line="360" w:lineRule="auto"/>
        <w:jc w:val="both"/>
        <w:rPr>
          <w:sz w:val="28"/>
        </w:rPr>
      </w:pPr>
      <w:r>
        <w:rPr>
          <w:sz w:val="28"/>
        </w:rPr>
        <w:tab/>
        <w:t>При утилизации выключателя нагрузки специальных мер безопасности не требуется.</w:t>
      </w: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2E72AA" w:rsidRDefault="002E72AA">
      <w:pPr>
        <w:spacing w:line="360" w:lineRule="auto"/>
        <w:jc w:val="both"/>
        <w:rPr>
          <w:sz w:val="28"/>
        </w:rPr>
      </w:pPr>
    </w:p>
    <w:p w:rsidR="00436A7F" w:rsidRDefault="00436A7F">
      <w:pPr>
        <w:spacing w:line="360" w:lineRule="auto"/>
        <w:jc w:val="both"/>
        <w:rPr>
          <w:sz w:val="28"/>
        </w:rPr>
      </w:pPr>
    </w:p>
    <w:p w:rsidR="00436A7F" w:rsidRDefault="00436A7F">
      <w:pPr>
        <w:spacing w:line="360" w:lineRule="auto"/>
        <w:jc w:val="both"/>
        <w:rPr>
          <w:sz w:val="28"/>
        </w:rPr>
      </w:pPr>
    </w:p>
    <w:p w:rsidR="00436A7F" w:rsidRDefault="00436A7F">
      <w:pPr>
        <w:spacing w:line="360" w:lineRule="auto"/>
        <w:jc w:val="both"/>
        <w:rPr>
          <w:sz w:val="28"/>
        </w:rPr>
      </w:pPr>
    </w:p>
    <w:p w:rsidR="00436A7F" w:rsidRDefault="00436A7F">
      <w:pPr>
        <w:spacing w:line="360" w:lineRule="auto"/>
        <w:jc w:val="both"/>
        <w:rPr>
          <w:sz w:val="28"/>
        </w:rPr>
      </w:pPr>
    </w:p>
    <w:p w:rsidR="00636D3C" w:rsidRDefault="00636D3C">
      <w:pPr>
        <w:spacing w:line="360" w:lineRule="auto"/>
        <w:jc w:val="both"/>
        <w:rPr>
          <w:sz w:val="28"/>
        </w:rPr>
        <w:sectPr w:rsidR="00636D3C" w:rsidSect="005906EE">
          <w:headerReference w:type="default" r:id="rId8"/>
          <w:footerReference w:type="even" r:id="rId9"/>
          <w:footerReference w:type="default" r:id="rId10"/>
          <w:headerReference w:type="first" r:id="rId11"/>
          <w:footerReference w:type="first" r:id="rId12"/>
          <w:pgSz w:w="11906" w:h="16838"/>
          <w:pgMar w:top="1134" w:right="851" w:bottom="1560" w:left="1701" w:header="720" w:footer="720" w:gutter="0"/>
          <w:cols w:space="720"/>
          <w:titlePg/>
        </w:sectPr>
      </w:pPr>
    </w:p>
    <w:p w:rsidR="00636D3C" w:rsidRDefault="00636D3C" w:rsidP="00DE6D99">
      <w:pPr>
        <w:pStyle w:val="3"/>
        <w:spacing w:line="240" w:lineRule="auto"/>
      </w:pPr>
      <w:r>
        <w:lastRenderedPageBreak/>
        <w:t xml:space="preserve">                                                                                                                                     </w:t>
      </w:r>
      <w:r w:rsidR="00DE6D99">
        <w:t xml:space="preserve">                              </w:t>
      </w:r>
      <w:r>
        <w:t>Приложение А</w:t>
      </w:r>
    </w:p>
    <w:p w:rsidR="00636D3C" w:rsidRDefault="00636D3C" w:rsidP="00636D3C">
      <w:pPr>
        <w:pStyle w:val="2"/>
      </w:pPr>
    </w:p>
    <w:p w:rsidR="00636D3C" w:rsidRDefault="00636D3C" w:rsidP="00636D3C">
      <w:pPr>
        <w:pStyle w:val="2"/>
      </w:pPr>
    </w:p>
    <w:p w:rsidR="00636D3C" w:rsidRDefault="00636D3C" w:rsidP="00636D3C">
      <w:pPr>
        <w:pStyle w:val="2"/>
      </w:pPr>
      <w:r>
        <w:t>Таблица   обозначений    исполнений    выключателя</w:t>
      </w:r>
    </w:p>
    <w:p w:rsidR="00636D3C" w:rsidRPr="00BE2CFF" w:rsidRDefault="00636D3C" w:rsidP="00636D3C"/>
    <w:p w:rsidR="00636D3C" w:rsidRDefault="00636D3C" w:rsidP="00636D3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4109"/>
        <w:gridCol w:w="3546"/>
      </w:tblGrid>
      <w:tr w:rsidR="00DE6D99">
        <w:tblPrEx>
          <w:tblCellMar>
            <w:top w:w="0" w:type="dxa"/>
            <w:bottom w:w="0" w:type="dxa"/>
          </w:tblCellMar>
        </w:tblPrEx>
        <w:tc>
          <w:tcPr>
            <w:tcW w:w="675" w:type="dxa"/>
          </w:tcPr>
          <w:p w:rsidR="00DE6D99" w:rsidRPr="00436A7F" w:rsidRDefault="00DE6D99" w:rsidP="00B91B11">
            <w:pPr>
              <w:jc w:val="both"/>
              <w:rPr>
                <w:sz w:val="24"/>
                <w:szCs w:val="24"/>
              </w:rPr>
            </w:pPr>
            <w:r w:rsidRPr="00436A7F">
              <w:rPr>
                <w:sz w:val="24"/>
                <w:szCs w:val="24"/>
              </w:rPr>
              <w:t>№</w:t>
            </w:r>
          </w:p>
          <w:p w:rsidR="00DE6D99" w:rsidRPr="00436A7F" w:rsidRDefault="00DE6D99" w:rsidP="00B91B11">
            <w:pPr>
              <w:jc w:val="both"/>
              <w:rPr>
                <w:sz w:val="24"/>
                <w:szCs w:val="24"/>
              </w:rPr>
            </w:pPr>
            <w:r w:rsidRPr="00436A7F">
              <w:rPr>
                <w:sz w:val="24"/>
                <w:szCs w:val="24"/>
              </w:rPr>
              <w:t>п</w:t>
            </w:r>
            <w:r w:rsidRPr="00436A7F">
              <w:rPr>
                <w:sz w:val="24"/>
                <w:szCs w:val="24"/>
                <w:lang w:val="en-US"/>
              </w:rPr>
              <w:t>/</w:t>
            </w:r>
            <w:r w:rsidRPr="00436A7F">
              <w:rPr>
                <w:sz w:val="24"/>
                <w:szCs w:val="24"/>
              </w:rPr>
              <w:t>п</w:t>
            </w:r>
          </w:p>
        </w:tc>
        <w:tc>
          <w:tcPr>
            <w:tcW w:w="4109" w:type="dxa"/>
          </w:tcPr>
          <w:p w:rsidR="00DE6D99" w:rsidRPr="00436A7F" w:rsidRDefault="00DE6D99" w:rsidP="00B91B11">
            <w:pPr>
              <w:jc w:val="center"/>
              <w:rPr>
                <w:sz w:val="24"/>
                <w:szCs w:val="24"/>
              </w:rPr>
            </w:pPr>
            <w:r w:rsidRPr="00436A7F">
              <w:rPr>
                <w:sz w:val="24"/>
                <w:szCs w:val="24"/>
              </w:rPr>
              <w:t>Обозначение исполнения выключателя</w:t>
            </w:r>
          </w:p>
        </w:tc>
        <w:tc>
          <w:tcPr>
            <w:tcW w:w="3546" w:type="dxa"/>
          </w:tcPr>
          <w:p w:rsidR="00DE6D99" w:rsidRPr="00436A7F" w:rsidRDefault="00DE6D99" w:rsidP="00B91B11">
            <w:pPr>
              <w:jc w:val="center"/>
              <w:rPr>
                <w:sz w:val="24"/>
                <w:szCs w:val="24"/>
              </w:rPr>
            </w:pPr>
            <w:r w:rsidRPr="00436A7F">
              <w:rPr>
                <w:sz w:val="24"/>
                <w:szCs w:val="24"/>
              </w:rPr>
              <w:t>Обозначение конструкторского документа</w:t>
            </w:r>
          </w:p>
        </w:tc>
      </w:tr>
      <w:tr w:rsidR="00DE6D99">
        <w:tblPrEx>
          <w:tblCellMar>
            <w:top w:w="0" w:type="dxa"/>
            <w:bottom w:w="0" w:type="dxa"/>
          </w:tblCellMar>
        </w:tblPrEx>
        <w:tc>
          <w:tcPr>
            <w:tcW w:w="675" w:type="dxa"/>
          </w:tcPr>
          <w:p w:rsidR="00DE6D99" w:rsidRDefault="00DE6D99" w:rsidP="00B91B11">
            <w:pPr>
              <w:pStyle w:val="30"/>
            </w:pPr>
          </w:p>
          <w:p w:rsidR="00DE6D99" w:rsidRDefault="00DE6D99" w:rsidP="00B91B11">
            <w:pPr>
              <w:pStyle w:val="30"/>
            </w:pPr>
            <w:r>
              <w:t>1.</w:t>
            </w:r>
          </w:p>
          <w:p w:rsidR="00DE6D99" w:rsidRDefault="00DE6D99" w:rsidP="00B91B11">
            <w:pPr>
              <w:spacing w:line="360" w:lineRule="auto"/>
              <w:jc w:val="center"/>
              <w:rPr>
                <w:sz w:val="28"/>
              </w:rPr>
            </w:pPr>
            <w:r>
              <w:rPr>
                <w:sz w:val="28"/>
              </w:rPr>
              <w:t>2.</w:t>
            </w:r>
          </w:p>
          <w:p w:rsidR="00DE6D99" w:rsidRDefault="00DE6D99" w:rsidP="00B91B11">
            <w:pPr>
              <w:spacing w:line="360" w:lineRule="auto"/>
              <w:jc w:val="center"/>
              <w:rPr>
                <w:sz w:val="28"/>
              </w:rPr>
            </w:pPr>
            <w:r>
              <w:rPr>
                <w:sz w:val="28"/>
              </w:rPr>
              <w:t>3.</w:t>
            </w:r>
          </w:p>
          <w:p w:rsidR="00DE6D99" w:rsidRDefault="00DE6D99" w:rsidP="00B91B11">
            <w:pPr>
              <w:spacing w:line="360" w:lineRule="auto"/>
              <w:jc w:val="center"/>
              <w:rPr>
                <w:sz w:val="28"/>
              </w:rPr>
            </w:pPr>
            <w:r>
              <w:rPr>
                <w:sz w:val="28"/>
              </w:rPr>
              <w:t>4.</w:t>
            </w:r>
          </w:p>
          <w:p w:rsidR="00DE6D99" w:rsidRDefault="00DE6D99" w:rsidP="00B91B11">
            <w:pPr>
              <w:spacing w:line="360" w:lineRule="auto"/>
              <w:jc w:val="center"/>
              <w:rPr>
                <w:sz w:val="28"/>
              </w:rPr>
            </w:pPr>
            <w:r>
              <w:rPr>
                <w:sz w:val="28"/>
              </w:rPr>
              <w:t>5.</w:t>
            </w:r>
          </w:p>
          <w:p w:rsidR="00DE6D99" w:rsidRDefault="00DE6D99" w:rsidP="00B91B11">
            <w:pPr>
              <w:spacing w:line="360" w:lineRule="auto"/>
              <w:jc w:val="center"/>
              <w:rPr>
                <w:sz w:val="28"/>
              </w:rPr>
            </w:pPr>
            <w:r>
              <w:rPr>
                <w:sz w:val="28"/>
              </w:rPr>
              <w:t>6.</w:t>
            </w:r>
          </w:p>
          <w:p w:rsidR="00DE6D99" w:rsidRDefault="00DE6D99" w:rsidP="00B91B11">
            <w:pPr>
              <w:spacing w:line="360" w:lineRule="auto"/>
              <w:jc w:val="center"/>
              <w:rPr>
                <w:sz w:val="28"/>
              </w:rPr>
            </w:pPr>
            <w:r>
              <w:rPr>
                <w:sz w:val="28"/>
              </w:rPr>
              <w:t>7.</w:t>
            </w:r>
          </w:p>
          <w:p w:rsidR="00DE6D99" w:rsidRDefault="00DE6D99" w:rsidP="00B91B11">
            <w:pPr>
              <w:spacing w:line="360" w:lineRule="auto"/>
              <w:jc w:val="center"/>
              <w:rPr>
                <w:sz w:val="28"/>
              </w:rPr>
            </w:pPr>
            <w:r>
              <w:rPr>
                <w:sz w:val="28"/>
              </w:rPr>
              <w:t>8.</w:t>
            </w:r>
          </w:p>
          <w:p w:rsidR="00DE6D99" w:rsidRDefault="00DE6D99" w:rsidP="00DE6D99">
            <w:pPr>
              <w:pStyle w:val="30"/>
            </w:pPr>
            <w:r>
              <w:t>9.</w:t>
            </w:r>
          </w:p>
          <w:p w:rsidR="00DE6D99" w:rsidRDefault="00DE6D99" w:rsidP="00DE6D99">
            <w:pPr>
              <w:spacing w:line="360" w:lineRule="auto"/>
              <w:jc w:val="center"/>
              <w:rPr>
                <w:sz w:val="28"/>
              </w:rPr>
            </w:pPr>
            <w:r>
              <w:rPr>
                <w:sz w:val="28"/>
              </w:rPr>
              <w:t>10.</w:t>
            </w:r>
          </w:p>
          <w:p w:rsidR="00DE6D99" w:rsidRDefault="00DE6D99" w:rsidP="00DE6D99">
            <w:pPr>
              <w:spacing w:line="360" w:lineRule="auto"/>
              <w:jc w:val="center"/>
              <w:rPr>
                <w:sz w:val="28"/>
              </w:rPr>
            </w:pPr>
            <w:r>
              <w:rPr>
                <w:sz w:val="28"/>
              </w:rPr>
              <w:t>11.</w:t>
            </w:r>
          </w:p>
          <w:p w:rsidR="00DE6D99" w:rsidRDefault="00DE6D99" w:rsidP="00DE6D99">
            <w:pPr>
              <w:spacing w:line="360" w:lineRule="auto"/>
              <w:jc w:val="center"/>
              <w:rPr>
                <w:sz w:val="28"/>
              </w:rPr>
            </w:pPr>
            <w:r>
              <w:rPr>
                <w:sz w:val="28"/>
              </w:rPr>
              <w:t>12.</w:t>
            </w:r>
          </w:p>
          <w:p w:rsidR="00DE6D99" w:rsidRDefault="00DE6D99" w:rsidP="00DE6D99">
            <w:pPr>
              <w:spacing w:line="360" w:lineRule="auto"/>
              <w:jc w:val="center"/>
              <w:rPr>
                <w:sz w:val="28"/>
              </w:rPr>
            </w:pPr>
            <w:r>
              <w:rPr>
                <w:sz w:val="28"/>
              </w:rPr>
              <w:t>13.</w:t>
            </w:r>
          </w:p>
          <w:p w:rsidR="00DE6D99" w:rsidRDefault="00DE6D99" w:rsidP="00DE6D99">
            <w:pPr>
              <w:spacing w:line="360" w:lineRule="auto"/>
              <w:jc w:val="center"/>
              <w:rPr>
                <w:sz w:val="28"/>
              </w:rPr>
            </w:pPr>
            <w:r>
              <w:rPr>
                <w:sz w:val="28"/>
              </w:rPr>
              <w:t>14.</w:t>
            </w:r>
          </w:p>
          <w:p w:rsidR="00DE6D99" w:rsidRDefault="00DE6D99" w:rsidP="00DE6D99">
            <w:pPr>
              <w:spacing w:line="360" w:lineRule="auto"/>
              <w:jc w:val="center"/>
              <w:rPr>
                <w:sz w:val="28"/>
              </w:rPr>
            </w:pPr>
            <w:r>
              <w:rPr>
                <w:sz w:val="28"/>
              </w:rPr>
              <w:t>15.</w:t>
            </w:r>
          </w:p>
          <w:p w:rsidR="00DE6D99" w:rsidRDefault="00DE6D99" w:rsidP="00DE6D99">
            <w:pPr>
              <w:spacing w:line="360" w:lineRule="auto"/>
              <w:jc w:val="center"/>
              <w:rPr>
                <w:sz w:val="28"/>
              </w:rPr>
            </w:pPr>
            <w:r>
              <w:rPr>
                <w:sz w:val="28"/>
              </w:rPr>
              <w:t>16.</w:t>
            </w:r>
          </w:p>
        </w:tc>
        <w:tc>
          <w:tcPr>
            <w:tcW w:w="4109" w:type="dxa"/>
          </w:tcPr>
          <w:p w:rsidR="00DE6D99" w:rsidRDefault="00DE6D99" w:rsidP="00B91B11">
            <w:pPr>
              <w:spacing w:line="360" w:lineRule="auto"/>
              <w:jc w:val="both"/>
              <w:rPr>
                <w:sz w:val="28"/>
              </w:rPr>
            </w:pPr>
          </w:p>
          <w:p w:rsidR="00DE6D99" w:rsidRDefault="00DE6D99" w:rsidP="00B91B11">
            <w:pPr>
              <w:spacing w:line="360" w:lineRule="auto"/>
              <w:jc w:val="both"/>
              <w:rPr>
                <w:sz w:val="28"/>
              </w:rPr>
            </w:pPr>
            <w:r>
              <w:rPr>
                <w:sz w:val="28"/>
              </w:rPr>
              <w:t>ВНВР-10/630-20 У2</w:t>
            </w:r>
          </w:p>
          <w:p w:rsidR="00DE6D99" w:rsidRDefault="00DE6D99" w:rsidP="00B91B11">
            <w:pPr>
              <w:spacing w:line="360" w:lineRule="auto"/>
              <w:jc w:val="both"/>
              <w:rPr>
                <w:sz w:val="28"/>
              </w:rPr>
            </w:pPr>
            <w:r>
              <w:rPr>
                <w:sz w:val="28"/>
              </w:rPr>
              <w:t>ВНВР-10/630-20</w:t>
            </w:r>
            <w:r>
              <w:rPr>
                <w:sz w:val="28"/>
                <w:vertAlign w:val="subscript"/>
              </w:rPr>
              <w:t>3</w:t>
            </w:r>
            <w:r>
              <w:rPr>
                <w:sz w:val="28"/>
              </w:rPr>
              <w:t xml:space="preserve"> У2</w:t>
            </w:r>
          </w:p>
          <w:p w:rsidR="00DE6D99" w:rsidRDefault="00DE6D99" w:rsidP="00B91B11">
            <w:pPr>
              <w:spacing w:line="360" w:lineRule="auto"/>
              <w:jc w:val="both"/>
              <w:rPr>
                <w:sz w:val="28"/>
              </w:rPr>
            </w:pPr>
            <w:r>
              <w:rPr>
                <w:sz w:val="28"/>
              </w:rPr>
              <w:t>ВНВР-10/630-20</w:t>
            </w:r>
            <w:r>
              <w:rPr>
                <w:sz w:val="28"/>
                <w:vertAlign w:val="superscript"/>
              </w:rPr>
              <w:t>3</w:t>
            </w:r>
            <w:r>
              <w:rPr>
                <w:sz w:val="28"/>
              </w:rPr>
              <w:t xml:space="preserve"> У2</w:t>
            </w:r>
          </w:p>
          <w:p w:rsidR="00DE6D99" w:rsidRDefault="00DE6D99" w:rsidP="00B91B11">
            <w:pPr>
              <w:spacing w:line="360" w:lineRule="auto"/>
              <w:jc w:val="both"/>
              <w:rPr>
                <w:sz w:val="28"/>
              </w:rPr>
            </w:pPr>
            <w:r>
              <w:rPr>
                <w:sz w:val="28"/>
              </w:rPr>
              <w:t>ВНВР-10/630-20</w:t>
            </w:r>
            <w:r>
              <w:rPr>
                <w:sz w:val="24"/>
              </w:rPr>
              <w:t>23</w:t>
            </w:r>
            <w:r>
              <w:rPr>
                <w:sz w:val="28"/>
              </w:rPr>
              <w:t xml:space="preserve"> У2</w:t>
            </w:r>
          </w:p>
          <w:p w:rsidR="00DE6D99" w:rsidRDefault="00DE6D99" w:rsidP="00B91B11">
            <w:pPr>
              <w:spacing w:line="360" w:lineRule="auto"/>
              <w:jc w:val="both"/>
              <w:rPr>
                <w:sz w:val="28"/>
              </w:rPr>
            </w:pPr>
            <w:r>
              <w:rPr>
                <w:sz w:val="28"/>
              </w:rPr>
              <w:t>ВНВР-10/630-20 У2-1</w:t>
            </w:r>
          </w:p>
          <w:p w:rsidR="00DE6D99" w:rsidRDefault="00DE6D99" w:rsidP="00B91B11">
            <w:pPr>
              <w:spacing w:line="360" w:lineRule="auto"/>
              <w:jc w:val="both"/>
              <w:rPr>
                <w:sz w:val="28"/>
              </w:rPr>
            </w:pPr>
            <w:r>
              <w:rPr>
                <w:sz w:val="28"/>
              </w:rPr>
              <w:t>ВНВР-10/630-20</w:t>
            </w:r>
            <w:r>
              <w:rPr>
                <w:sz w:val="28"/>
                <w:vertAlign w:val="subscript"/>
              </w:rPr>
              <w:t>3</w:t>
            </w:r>
            <w:r>
              <w:rPr>
                <w:sz w:val="28"/>
              </w:rPr>
              <w:t xml:space="preserve"> У2-1</w:t>
            </w:r>
          </w:p>
          <w:p w:rsidR="00DE6D99" w:rsidRDefault="00DE6D99" w:rsidP="00B91B11">
            <w:pPr>
              <w:spacing w:line="360" w:lineRule="auto"/>
              <w:jc w:val="both"/>
              <w:rPr>
                <w:sz w:val="28"/>
              </w:rPr>
            </w:pPr>
            <w:r>
              <w:rPr>
                <w:sz w:val="28"/>
              </w:rPr>
              <w:t>ВНВР-10/630-20</w:t>
            </w:r>
            <w:r>
              <w:rPr>
                <w:sz w:val="28"/>
                <w:vertAlign w:val="superscript"/>
              </w:rPr>
              <w:t>3</w:t>
            </w:r>
            <w:r>
              <w:rPr>
                <w:sz w:val="28"/>
              </w:rPr>
              <w:t xml:space="preserve"> У2-1</w:t>
            </w:r>
          </w:p>
          <w:p w:rsidR="00DE6D99" w:rsidRDefault="00DE6D99" w:rsidP="00B91B11">
            <w:pPr>
              <w:spacing w:line="360" w:lineRule="auto"/>
              <w:jc w:val="both"/>
              <w:rPr>
                <w:sz w:val="28"/>
              </w:rPr>
            </w:pPr>
            <w:r>
              <w:rPr>
                <w:sz w:val="28"/>
              </w:rPr>
              <w:t>ВНВР-10/630-20</w:t>
            </w:r>
            <w:r>
              <w:rPr>
                <w:sz w:val="24"/>
              </w:rPr>
              <w:t>23</w:t>
            </w:r>
            <w:r>
              <w:rPr>
                <w:sz w:val="28"/>
              </w:rPr>
              <w:t xml:space="preserve"> У2-1</w:t>
            </w:r>
          </w:p>
          <w:p w:rsidR="00DE6D99" w:rsidRDefault="00DE6D99" w:rsidP="00DE6D99">
            <w:pPr>
              <w:spacing w:line="360" w:lineRule="auto"/>
              <w:jc w:val="both"/>
              <w:rPr>
                <w:sz w:val="28"/>
              </w:rPr>
            </w:pPr>
            <w:r>
              <w:rPr>
                <w:sz w:val="28"/>
              </w:rPr>
              <w:t>ВНВР-10/630-20 У2-2</w:t>
            </w:r>
          </w:p>
          <w:p w:rsidR="00DE6D99" w:rsidRDefault="00DE6D99" w:rsidP="00DE6D99">
            <w:pPr>
              <w:spacing w:line="360" w:lineRule="auto"/>
              <w:jc w:val="both"/>
              <w:rPr>
                <w:sz w:val="28"/>
              </w:rPr>
            </w:pPr>
            <w:r>
              <w:rPr>
                <w:sz w:val="28"/>
              </w:rPr>
              <w:t>ВНВР-10/630-20</w:t>
            </w:r>
            <w:r>
              <w:rPr>
                <w:sz w:val="28"/>
                <w:vertAlign w:val="subscript"/>
              </w:rPr>
              <w:t>3</w:t>
            </w:r>
            <w:r>
              <w:rPr>
                <w:sz w:val="28"/>
              </w:rPr>
              <w:t xml:space="preserve"> У2-2</w:t>
            </w:r>
          </w:p>
          <w:p w:rsidR="00DE6D99" w:rsidRDefault="00DE6D99" w:rsidP="00DE6D99">
            <w:pPr>
              <w:spacing w:line="360" w:lineRule="auto"/>
              <w:jc w:val="both"/>
              <w:rPr>
                <w:sz w:val="28"/>
              </w:rPr>
            </w:pPr>
            <w:r>
              <w:rPr>
                <w:sz w:val="28"/>
              </w:rPr>
              <w:t>ВНВР-10/630-20</w:t>
            </w:r>
            <w:r>
              <w:rPr>
                <w:sz w:val="28"/>
                <w:vertAlign w:val="superscript"/>
              </w:rPr>
              <w:t>3</w:t>
            </w:r>
            <w:r>
              <w:rPr>
                <w:sz w:val="28"/>
              </w:rPr>
              <w:t xml:space="preserve"> У2-2</w:t>
            </w:r>
          </w:p>
          <w:p w:rsidR="00DE6D99" w:rsidRDefault="00DE6D99" w:rsidP="00DE6D99">
            <w:pPr>
              <w:spacing w:line="360" w:lineRule="auto"/>
              <w:jc w:val="both"/>
              <w:rPr>
                <w:sz w:val="28"/>
              </w:rPr>
            </w:pPr>
            <w:r>
              <w:rPr>
                <w:sz w:val="28"/>
              </w:rPr>
              <w:t>ВНВР-10/630-20</w:t>
            </w:r>
            <w:r>
              <w:rPr>
                <w:sz w:val="24"/>
              </w:rPr>
              <w:t>23</w:t>
            </w:r>
            <w:r>
              <w:rPr>
                <w:sz w:val="28"/>
              </w:rPr>
              <w:t xml:space="preserve"> У2-2</w:t>
            </w:r>
          </w:p>
          <w:p w:rsidR="00DE6D99" w:rsidRDefault="00DE6D99" w:rsidP="00DE6D99">
            <w:pPr>
              <w:spacing w:line="360" w:lineRule="auto"/>
              <w:jc w:val="both"/>
              <w:rPr>
                <w:sz w:val="28"/>
              </w:rPr>
            </w:pPr>
            <w:r>
              <w:rPr>
                <w:sz w:val="28"/>
              </w:rPr>
              <w:t>ВНВР-10/630-20 У2-3</w:t>
            </w:r>
          </w:p>
          <w:p w:rsidR="00DE6D99" w:rsidRDefault="00DE6D99" w:rsidP="00DE6D99">
            <w:pPr>
              <w:spacing w:line="360" w:lineRule="auto"/>
              <w:jc w:val="both"/>
              <w:rPr>
                <w:sz w:val="28"/>
              </w:rPr>
            </w:pPr>
            <w:r>
              <w:rPr>
                <w:sz w:val="28"/>
              </w:rPr>
              <w:t>ВНВР-10/630-20</w:t>
            </w:r>
            <w:r>
              <w:rPr>
                <w:sz w:val="28"/>
                <w:vertAlign w:val="subscript"/>
              </w:rPr>
              <w:t>3</w:t>
            </w:r>
            <w:r>
              <w:rPr>
                <w:sz w:val="28"/>
              </w:rPr>
              <w:t xml:space="preserve"> У2-3</w:t>
            </w:r>
          </w:p>
          <w:p w:rsidR="00DE6D99" w:rsidRDefault="00DE6D99" w:rsidP="00DE6D99">
            <w:pPr>
              <w:spacing w:line="360" w:lineRule="auto"/>
              <w:jc w:val="both"/>
              <w:rPr>
                <w:sz w:val="28"/>
              </w:rPr>
            </w:pPr>
            <w:r>
              <w:rPr>
                <w:sz w:val="28"/>
              </w:rPr>
              <w:t>ВНВР-10/630-20</w:t>
            </w:r>
            <w:r>
              <w:rPr>
                <w:sz w:val="28"/>
                <w:vertAlign w:val="superscript"/>
              </w:rPr>
              <w:t>3</w:t>
            </w:r>
            <w:r>
              <w:rPr>
                <w:sz w:val="28"/>
              </w:rPr>
              <w:t xml:space="preserve"> У2-3</w:t>
            </w:r>
          </w:p>
          <w:p w:rsidR="00DE6D99" w:rsidRDefault="00DE6D99" w:rsidP="00DE6D99">
            <w:pPr>
              <w:spacing w:line="360" w:lineRule="auto"/>
              <w:jc w:val="both"/>
              <w:rPr>
                <w:sz w:val="28"/>
              </w:rPr>
            </w:pPr>
            <w:r>
              <w:rPr>
                <w:sz w:val="28"/>
              </w:rPr>
              <w:t>ВНВР-10/630-20</w:t>
            </w:r>
            <w:r>
              <w:rPr>
                <w:sz w:val="24"/>
              </w:rPr>
              <w:t>23</w:t>
            </w:r>
            <w:r>
              <w:rPr>
                <w:sz w:val="28"/>
              </w:rPr>
              <w:t xml:space="preserve"> У2-3</w:t>
            </w:r>
          </w:p>
          <w:p w:rsidR="00DE6D99" w:rsidRDefault="00DE6D99" w:rsidP="00B91B11">
            <w:pPr>
              <w:spacing w:line="360" w:lineRule="auto"/>
              <w:jc w:val="both"/>
              <w:rPr>
                <w:sz w:val="28"/>
              </w:rPr>
            </w:pPr>
          </w:p>
        </w:tc>
        <w:tc>
          <w:tcPr>
            <w:tcW w:w="3546" w:type="dxa"/>
          </w:tcPr>
          <w:p w:rsidR="00DE6D99" w:rsidRDefault="00DE6D99" w:rsidP="00B91B11">
            <w:pPr>
              <w:spacing w:line="360" w:lineRule="auto"/>
              <w:jc w:val="both"/>
              <w:rPr>
                <w:sz w:val="28"/>
              </w:rPr>
            </w:pPr>
          </w:p>
          <w:p w:rsidR="00DE6D99" w:rsidRDefault="00DE6D99" w:rsidP="00B91B11">
            <w:pPr>
              <w:spacing w:line="360" w:lineRule="auto"/>
              <w:jc w:val="both"/>
              <w:rPr>
                <w:sz w:val="28"/>
              </w:rPr>
            </w:pPr>
            <w:r>
              <w:rPr>
                <w:sz w:val="28"/>
              </w:rPr>
              <w:t>МИБД.674212.002</w:t>
            </w:r>
          </w:p>
          <w:p w:rsidR="00DE6D99" w:rsidRDefault="00DE6D99" w:rsidP="00B91B11">
            <w:pPr>
              <w:spacing w:line="360" w:lineRule="auto"/>
              <w:jc w:val="both"/>
              <w:rPr>
                <w:sz w:val="28"/>
              </w:rPr>
            </w:pPr>
            <w:r>
              <w:rPr>
                <w:sz w:val="28"/>
              </w:rPr>
              <w:t>МИБД.674212.002-01</w:t>
            </w:r>
          </w:p>
          <w:p w:rsidR="00DE6D99" w:rsidRDefault="00DE6D99" w:rsidP="00B91B11">
            <w:pPr>
              <w:spacing w:line="360" w:lineRule="auto"/>
              <w:jc w:val="both"/>
              <w:rPr>
                <w:sz w:val="28"/>
              </w:rPr>
            </w:pPr>
            <w:r>
              <w:rPr>
                <w:sz w:val="28"/>
              </w:rPr>
              <w:t>МИБД.674212.002-02</w:t>
            </w:r>
          </w:p>
          <w:p w:rsidR="00DE6D99" w:rsidRDefault="00DE6D99" w:rsidP="00B91B11">
            <w:pPr>
              <w:spacing w:line="360" w:lineRule="auto"/>
              <w:jc w:val="both"/>
              <w:rPr>
                <w:sz w:val="28"/>
              </w:rPr>
            </w:pPr>
            <w:r>
              <w:rPr>
                <w:sz w:val="28"/>
              </w:rPr>
              <w:t>МИБД.674212.002-03</w:t>
            </w:r>
          </w:p>
          <w:p w:rsidR="00DE6D99" w:rsidRDefault="00DE6D99" w:rsidP="00B91B11">
            <w:pPr>
              <w:spacing w:line="360" w:lineRule="auto"/>
              <w:jc w:val="both"/>
              <w:rPr>
                <w:sz w:val="28"/>
              </w:rPr>
            </w:pPr>
            <w:r>
              <w:rPr>
                <w:sz w:val="28"/>
              </w:rPr>
              <w:t>МИБД.674212.002-04</w:t>
            </w:r>
          </w:p>
          <w:p w:rsidR="00DE6D99" w:rsidRDefault="00DE6D99" w:rsidP="00B91B11">
            <w:pPr>
              <w:spacing w:line="360" w:lineRule="auto"/>
              <w:jc w:val="both"/>
              <w:rPr>
                <w:sz w:val="28"/>
              </w:rPr>
            </w:pPr>
            <w:r>
              <w:rPr>
                <w:sz w:val="28"/>
              </w:rPr>
              <w:t>МИБД.674212.002-05</w:t>
            </w:r>
          </w:p>
          <w:p w:rsidR="00DE6D99" w:rsidRDefault="00DE6D99" w:rsidP="00B91B11">
            <w:pPr>
              <w:spacing w:line="360" w:lineRule="auto"/>
              <w:jc w:val="both"/>
              <w:rPr>
                <w:sz w:val="28"/>
              </w:rPr>
            </w:pPr>
            <w:r>
              <w:rPr>
                <w:sz w:val="28"/>
              </w:rPr>
              <w:t>МИБД.674212.002-06</w:t>
            </w:r>
          </w:p>
          <w:p w:rsidR="00DE6D99" w:rsidRDefault="00DE6D99" w:rsidP="00B91B11">
            <w:pPr>
              <w:spacing w:line="360" w:lineRule="auto"/>
              <w:jc w:val="both"/>
              <w:rPr>
                <w:sz w:val="28"/>
              </w:rPr>
            </w:pPr>
            <w:r>
              <w:rPr>
                <w:sz w:val="28"/>
              </w:rPr>
              <w:t>МИБД.674212.002-07</w:t>
            </w:r>
          </w:p>
          <w:p w:rsidR="00DE6D99" w:rsidRDefault="00DE6D99" w:rsidP="00DE6D99">
            <w:pPr>
              <w:spacing w:line="360" w:lineRule="auto"/>
              <w:jc w:val="both"/>
              <w:rPr>
                <w:sz w:val="28"/>
              </w:rPr>
            </w:pPr>
            <w:r>
              <w:rPr>
                <w:sz w:val="28"/>
              </w:rPr>
              <w:t>МИБД.674212.002-08</w:t>
            </w:r>
          </w:p>
          <w:p w:rsidR="00DE6D99" w:rsidRDefault="00DE6D99" w:rsidP="00DE6D99">
            <w:pPr>
              <w:spacing w:line="360" w:lineRule="auto"/>
              <w:jc w:val="both"/>
              <w:rPr>
                <w:sz w:val="28"/>
              </w:rPr>
            </w:pPr>
            <w:r>
              <w:rPr>
                <w:sz w:val="28"/>
              </w:rPr>
              <w:t>МИБД.674212.002-09</w:t>
            </w:r>
          </w:p>
          <w:p w:rsidR="00DE6D99" w:rsidRDefault="00DE6D99" w:rsidP="00DE6D99">
            <w:pPr>
              <w:spacing w:line="360" w:lineRule="auto"/>
              <w:jc w:val="both"/>
              <w:rPr>
                <w:sz w:val="28"/>
              </w:rPr>
            </w:pPr>
            <w:r>
              <w:rPr>
                <w:sz w:val="28"/>
              </w:rPr>
              <w:t>МИБД.674212.002-10</w:t>
            </w:r>
          </w:p>
          <w:p w:rsidR="00DE6D99" w:rsidRDefault="00DE6D99" w:rsidP="00DE6D99">
            <w:pPr>
              <w:spacing w:line="360" w:lineRule="auto"/>
              <w:jc w:val="both"/>
              <w:rPr>
                <w:sz w:val="28"/>
              </w:rPr>
            </w:pPr>
            <w:r>
              <w:rPr>
                <w:sz w:val="28"/>
              </w:rPr>
              <w:t>МИБД.674212.002-11</w:t>
            </w:r>
          </w:p>
          <w:p w:rsidR="00DE6D99" w:rsidRDefault="00DE6D99" w:rsidP="00DE6D99">
            <w:pPr>
              <w:spacing w:line="360" w:lineRule="auto"/>
              <w:jc w:val="both"/>
              <w:rPr>
                <w:sz w:val="28"/>
              </w:rPr>
            </w:pPr>
            <w:r>
              <w:rPr>
                <w:sz w:val="28"/>
              </w:rPr>
              <w:t>МИБД.674212.002-12</w:t>
            </w:r>
          </w:p>
          <w:p w:rsidR="00DE6D99" w:rsidRDefault="00DE6D99" w:rsidP="00DE6D99">
            <w:pPr>
              <w:spacing w:line="360" w:lineRule="auto"/>
              <w:jc w:val="both"/>
              <w:rPr>
                <w:sz w:val="28"/>
              </w:rPr>
            </w:pPr>
            <w:r>
              <w:rPr>
                <w:sz w:val="28"/>
              </w:rPr>
              <w:t>МИБД.674212.002-13</w:t>
            </w:r>
          </w:p>
          <w:p w:rsidR="00DE6D99" w:rsidRDefault="00DE6D99" w:rsidP="00DE6D99">
            <w:pPr>
              <w:spacing w:line="360" w:lineRule="auto"/>
              <w:jc w:val="both"/>
              <w:rPr>
                <w:sz w:val="28"/>
              </w:rPr>
            </w:pPr>
            <w:r>
              <w:rPr>
                <w:sz w:val="28"/>
              </w:rPr>
              <w:t>МИБД.674212.002-14</w:t>
            </w:r>
          </w:p>
          <w:p w:rsidR="00DE6D99" w:rsidRDefault="00DE6D99" w:rsidP="00DE6D99">
            <w:pPr>
              <w:spacing w:line="360" w:lineRule="auto"/>
              <w:jc w:val="both"/>
              <w:rPr>
                <w:sz w:val="28"/>
              </w:rPr>
            </w:pPr>
            <w:r>
              <w:rPr>
                <w:sz w:val="28"/>
              </w:rPr>
              <w:t>МИБД.674212.002-15</w:t>
            </w:r>
          </w:p>
          <w:p w:rsidR="00DE6D99" w:rsidRDefault="00DE6D99" w:rsidP="00B91B11">
            <w:pPr>
              <w:spacing w:line="360" w:lineRule="auto"/>
              <w:jc w:val="both"/>
              <w:rPr>
                <w:sz w:val="28"/>
              </w:rPr>
            </w:pPr>
          </w:p>
        </w:tc>
      </w:tr>
    </w:tbl>
    <w:p w:rsidR="00636D3C" w:rsidRDefault="00636D3C">
      <w:pPr>
        <w:spacing w:line="360" w:lineRule="auto"/>
        <w:jc w:val="both"/>
        <w:rPr>
          <w:sz w:val="28"/>
        </w:rPr>
      </w:pPr>
    </w:p>
    <w:p w:rsidR="00636D3C" w:rsidRDefault="00636D3C">
      <w:pPr>
        <w:spacing w:line="360" w:lineRule="auto"/>
        <w:jc w:val="both"/>
        <w:rPr>
          <w:sz w:val="28"/>
        </w:rPr>
      </w:pPr>
    </w:p>
    <w:p w:rsidR="00636D3C" w:rsidRDefault="00636D3C">
      <w:pPr>
        <w:spacing w:line="360" w:lineRule="auto"/>
        <w:jc w:val="both"/>
        <w:rPr>
          <w:sz w:val="28"/>
        </w:rPr>
      </w:pPr>
    </w:p>
    <w:p w:rsidR="00636D3C" w:rsidRDefault="00636D3C">
      <w:pPr>
        <w:spacing w:line="360" w:lineRule="auto"/>
        <w:jc w:val="both"/>
        <w:rPr>
          <w:sz w:val="28"/>
        </w:rPr>
      </w:pPr>
    </w:p>
    <w:p w:rsidR="00636D3C" w:rsidRDefault="00636D3C">
      <w:pPr>
        <w:spacing w:line="360" w:lineRule="auto"/>
        <w:jc w:val="both"/>
        <w:rPr>
          <w:sz w:val="28"/>
        </w:rPr>
      </w:pPr>
    </w:p>
    <w:p w:rsidR="00B91B11" w:rsidRDefault="00B91B11">
      <w:pPr>
        <w:spacing w:line="360" w:lineRule="auto"/>
        <w:jc w:val="both"/>
        <w:rPr>
          <w:sz w:val="28"/>
        </w:rPr>
        <w:sectPr w:rsidR="00B91B11" w:rsidSect="00DE6D99">
          <w:pgSz w:w="11906" w:h="16838"/>
          <w:pgMar w:top="1134" w:right="851" w:bottom="1559" w:left="1701" w:header="720" w:footer="720" w:gutter="0"/>
          <w:cols w:space="720"/>
          <w:titlePg/>
        </w:sectPr>
      </w:pPr>
    </w:p>
    <w:p w:rsidR="002E72AA" w:rsidRDefault="002E72AA">
      <w:pPr>
        <w:spacing w:line="360" w:lineRule="auto"/>
        <w:jc w:val="both"/>
        <w:rPr>
          <w:sz w:val="28"/>
        </w:rPr>
      </w:pPr>
      <w:r>
        <w:rPr>
          <w:sz w:val="28"/>
        </w:rPr>
        <w:lastRenderedPageBreak/>
        <w:t xml:space="preserve">                                                                                                        Приложение Б</w:t>
      </w:r>
    </w:p>
    <w:p w:rsidR="00D57CCC" w:rsidRDefault="00D57CCC">
      <w:pPr>
        <w:spacing w:line="360" w:lineRule="auto"/>
        <w:jc w:val="both"/>
        <w:rPr>
          <w:sz w:val="28"/>
        </w:rPr>
      </w:pPr>
    </w:p>
    <w:p w:rsidR="00D57CCC" w:rsidRDefault="00D57CCC" w:rsidP="00D57CCC">
      <w:pPr>
        <w:spacing w:line="360" w:lineRule="auto"/>
        <w:jc w:val="center"/>
        <w:rPr>
          <w:b/>
          <w:sz w:val="28"/>
        </w:rPr>
      </w:pPr>
      <w:r>
        <w:rPr>
          <w:sz w:val="28"/>
        </w:rPr>
        <w:t>Структура условного обозначения выключателей.</w:t>
      </w:r>
    </w:p>
    <w:p w:rsidR="00D57CCC" w:rsidRDefault="0053507B" w:rsidP="00D57CCC">
      <w:pPr>
        <w:spacing w:line="360" w:lineRule="auto"/>
        <w:rPr>
          <w:b/>
          <w:sz w:val="28"/>
        </w:rPr>
      </w:pPr>
      <w:r>
        <w:rPr>
          <w:b/>
          <w:noProof/>
          <w:sz w:val="28"/>
        </w:rPr>
        <mc:AlternateContent>
          <mc:Choice Requires="wpg">
            <w:drawing>
              <wp:anchor distT="0" distB="0" distL="114300" distR="114300" simplePos="0" relativeHeight="251649536" behindDoc="0" locked="0" layoutInCell="1" allowOverlap="1">
                <wp:simplePos x="0" y="0"/>
                <wp:positionH relativeFrom="column">
                  <wp:posOffset>-32385</wp:posOffset>
                </wp:positionH>
                <wp:positionV relativeFrom="paragraph">
                  <wp:posOffset>178435</wp:posOffset>
                </wp:positionV>
                <wp:extent cx="3509010" cy="6734175"/>
                <wp:effectExtent l="0" t="0" r="0" b="0"/>
                <wp:wrapNone/>
                <wp:docPr id="1"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9010" cy="6734175"/>
                          <a:chOff x="1650" y="2864"/>
                          <a:chExt cx="5526" cy="10605"/>
                        </a:xfrm>
                      </wpg:grpSpPr>
                      <wps:wsp>
                        <wps:cNvPr id="2" name="Line 194"/>
                        <wps:cNvCnPr>
                          <a:cxnSpLocks noChangeShapeType="1"/>
                        </wps:cNvCnPr>
                        <wps:spPr bwMode="auto">
                          <a:xfrm>
                            <a:off x="1650" y="3444"/>
                            <a:ext cx="22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 name="Line 195"/>
                        <wps:cNvCnPr>
                          <a:cxnSpLocks noChangeShapeType="1"/>
                        </wps:cNvCnPr>
                        <wps:spPr bwMode="auto">
                          <a:xfrm>
                            <a:off x="1992" y="3444"/>
                            <a:ext cx="22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 name="Line 196"/>
                        <wps:cNvCnPr>
                          <a:cxnSpLocks noChangeShapeType="1"/>
                        </wps:cNvCnPr>
                        <wps:spPr bwMode="auto">
                          <a:xfrm>
                            <a:off x="2334" y="3444"/>
                            <a:ext cx="22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 name="Line 197"/>
                        <wps:cNvCnPr>
                          <a:cxnSpLocks noChangeShapeType="1"/>
                        </wps:cNvCnPr>
                        <wps:spPr bwMode="auto">
                          <a:xfrm>
                            <a:off x="2676" y="3444"/>
                            <a:ext cx="2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 name="Line 198"/>
                        <wps:cNvCnPr>
                          <a:cxnSpLocks noChangeShapeType="1"/>
                        </wps:cNvCnPr>
                        <wps:spPr bwMode="auto">
                          <a:xfrm>
                            <a:off x="3156" y="3444"/>
                            <a:ext cx="31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 name="Line 199"/>
                        <wps:cNvCnPr>
                          <a:cxnSpLocks noChangeShapeType="1"/>
                        </wps:cNvCnPr>
                        <wps:spPr bwMode="auto">
                          <a:xfrm flipV="1">
                            <a:off x="5187" y="3426"/>
                            <a:ext cx="276" cy="1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 name="Line 200"/>
                        <wps:cNvCnPr>
                          <a:cxnSpLocks noChangeShapeType="1"/>
                        </wps:cNvCnPr>
                        <wps:spPr bwMode="auto">
                          <a:xfrm>
                            <a:off x="5640" y="3692"/>
                            <a:ext cx="22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 name="Line 201"/>
                        <wps:cNvCnPr>
                          <a:cxnSpLocks noChangeShapeType="1"/>
                        </wps:cNvCnPr>
                        <wps:spPr bwMode="auto">
                          <a:xfrm>
                            <a:off x="1764" y="3444"/>
                            <a:ext cx="0" cy="98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Line 202"/>
                        <wps:cNvCnPr>
                          <a:cxnSpLocks noChangeShapeType="1"/>
                        </wps:cNvCnPr>
                        <wps:spPr bwMode="auto">
                          <a:xfrm>
                            <a:off x="1767" y="13305"/>
                            <a:ext cx="540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 name="Line 203"/>
                        <wps:cNvCnPr>
                          <a:cxnSpLocks noChangeShapeType="1"/>
                        </wps:cNvCnPr>
                        <wps:spPr bwMode="auto">
                          <a:xfrm>
                            <a:off x="2106" y="3444"/>
                            <a:ext cx="0" cy="93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 name="Line 204"/>
                        <wps:cNvCnPr>
                          <a:cxnSpLocks noChangeShapeType="1"/>
                        </wps:cNvCnPr>
                        <wps:spPr bwMode="auto">
                          <a:xfrm>
                            <a:off x="2448" y="3444"/>
                            <a:ext cx="0" cy="89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205"/>
                        <wps:cNvCnPr>
                          <a:cxnSpLocks noChangeShapeType="1"/>
                        </wps:cNvCnPr>
                        <wps:spPr bwMode="auto">
                          <a:xfrm>
                            <a:off x="2790" y="3444"/>
                            <a:ext cx="0" cy="8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Line 206"/>
                        <wps:cNvCnPr>
                          <a:cxnSpLocks noChangeShapeType="1"/>
                        </wps:cNvCnPr>
                        <wps:spPr bwMode="auto">
                          <a:xfrm>
                            <a:off x="3306" y="3444"/>
                            <a:ext cx="0" cy="78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 name="Line 207"/>
                        <wps:cNvCnPr>
                          <a:cxnSpLocks noChangeShapeType="1"/>
                        </wps:cNvCnPr>
                        <wps:spPr bwMode="auto">
                          <a:xfrm>
                            <a:off x="4722" y="3444"/>
                            <a:ext cx="0" cy="69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 name="Line 208"/>
                        <wps:cNvCnPr>
                          <a:cxnSpLocks noChangeShapeType="1"/>
                        </wps:cNvCnPr>
                        <wps:spPr bwMode="auto">
                          <a:xfrm>
                            <a:off x="5292" y="3459"/>
                            <a:ext cx="0" cy="5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 name="Line 209"/>
                        <wps:cNvCnPr>
                          <a:cxnSpLocks noChangeShapeType="1"/>
                        </wps:cNvCnPr>
                        <wps:spPr bwMode="auto">
                          <a:xfrm>
                            <a:off x="2106" y="12789"/>
                            <a:ext cx="50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 name="Line 210"/>
                        <wps:cNvCnPr>
                          <a:cxnSpLocks noChangeShapeType="1"/>
                        </wps:cNvCnPr>
                        <wps:spPr bwMode="auto">
                          <a:xfrm>
                            <a:off x="2445" y="12345"/>
                            <a:ext cx="47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 name="Line 211"/>
                        <wps:cNvCnPr>
                          <a:cxnSpLocks noChangeShapeType="1"/>
                        </wps:cNvCnPr>
                        <wps:spPr bwMode="auto">
                          <a:xfrm>
                            <a:off x="3297" y="11349"/>
                            <a:ext cx="3867" cy="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 name="Line 212"/>
                        <wps:cNvCnPr>
                          <a:cxnSpLocks noChangeShapeType="1"/>
                        </wps:cNvCnPr>
                        <wps:spPr bwMode="auto">
                          <a:xfrm>
                            <a:off x="4038" y="10932"/>
                            <a:ext cx="31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 name="Line 213"/>
                        <wps:cNvCnPr>
                          <a:cxnSpLocks noChangeShapeType="1"/>
                        </wps:cNvCnPr>
                        <wps:spPr bwMode="auto">
                          <a:xfrm>
                            <a:off x="4722" y="10382"/>
                            <a:ext cx="244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 name="Rectangle 214"/>
                        <wps:cNvSpPr>
                          <a:spLocks noChangeArrowheads="1"/>
                        </wps:cNvSpPr>
                        <wps:spPr bwMode="auto">
                          <a:xfrm>
                            <a:off x="6660" y="3122"/>
                            <a:ext cx="240" cy="19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1" name="Line 215"/>
                        <wps:cNvCnPr>
                          <a:cxnSpLocks noChangeShapeType="1"/>
                        </wps:cNvCnPr>
                        <wps:spPr bwMode="auto">
                          <a:xfrm>
                            <a:off x="4500" y="3444"/>
                            <a:ext cx="45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2" name="Line 216"/>
                        <wps:cNvCnPr>
                          <a:cxnSpLocks noChangeShapeType="1"/>
                        </wps:cNvCnPr>
                        <wps:spPr bwMode="auto">
                          <a:xfrm>
                            <a:off x="6123" y="3438"/>
                            <a:ext cx="25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1" name="Line 217"/>
                        <wps:cNvCnPr>
                          <a:cxnSpLocks noChangeShapeType="1"/>
                        </wps:cNvCnPr>
                        <wps:spPr bwMode="auto">
                          <a:xfrm>
                            <a:off x="6630" y="3444"/>
                            <a:ext cx="25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2" name="Line 218"/>
                        <wps:cNvCnPr>
                          <a:cxnSpLocks noChangeShapeType="1"/>
                        </wps:cNvCnPr>
                        <wps:spPr bwMode="auto">
                          <a:xfrm>
                            <a:off x="5292" y="9050"/>
                            <a:ext cx="18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3" name="Line 219"/>
                        <wps:cNvCnPr>
                          <a:cxnSpLocks noChangeShapeType="1"/>
                        </wps:cNvCnPr>
                        <wps:spPr bwMode="auto">
                          <a:xfrm>
                            <a:off x="5748" y="3692"/>
                            <a:ext cx="0" cy="36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4" name="Line 220"/>
                        <wps:cNvCnPr>
                          <a:cxnSpLocks noChangeShapeType="1"/>
                        </wps:cNvCnPr>
                        <wps:spPr bwMode="auto">
                          <a:xfrm flipV="1">
                            <a:off x="5748" y="7347"/>
                            <a:ext cx="1416" cy="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5" name="Line 221"/>
                        <wps:cNvCnPr>
                          <a:cxnSpLocks noChangeShapeType="1"/>
                        </wps:cNvCnPr>
                        <wps:spPr bwMode="auto">
                          <a:xfrm>
                            <a:off x="6225" y="5739"/>
                            <a:ext cx="89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6" name="Line 222"/>
                        <wps:cNvCnPr>
                          <a:cxnSpLocks noChangeShapeType="1"/>
                        </wps:cNvCnPr>
                        <wps:spPr bwMode="auto">
                          <a:xfrm>
                            <a:off x="6237" y="3456"/>
                            <a:ext cx="0" cy="2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 name="Line 223"/>
                        <wps:cNvCnPr>
                          <a:cxnSpLocks noChangeShapeType="1"/>
                        </wps:cNvCnPr>
                        <wps:spPr bwMode="auto">
                          <a:xfrm>
                            <a:off x="6747" y="3456"/>
                            <a:ext cx="0" cy="9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Line 224"/>
                        <wps:cNvCnPr>
                          <a:cxnSpLocks noChangeShapeType="1"/>
                        </wps:cNvCnPr>
                        <wps:spPr bwMode="auto">
                          <a:xfrm>
                            <a:off x="6738" y="4403"/>
                            <a:ext cx="3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Line 225"/>
                        <wps:cNvCnPr>
                          <a:cxnSpLocks noChangeShapeType="1"/>
                        </wps:cNvCnPr>
                        <wps:spPr bwMode="auto">
                          <a:xfrm>
                            <a:off x="7122" y="3665"/>
                            <a:ext cx="0" cy="13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0" name="Line 226"/>
                        <wps:cNvCnPr>
                          <a:cxnSpLocks noChangeShapeType="1"/>
                        </wps:cNvCnPr>
                        <wps:spPr bwMode="auto">
                          <a:xfrm>
                            <a:off x="7134" y="5285"/>
                            <a:ext cx="0" cy="85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1" name="Line 227"/>
                        <wps:cNvCnPr>
                          <a:cxnSpLocks noChangeShapeType="1"/>
                        </wps:cNvCnPr>
                        <wps:spPr bwMode="auto">
                          <a:xfrm>
                            <a:off x="7170" y="6699"/>
                            <a:ext cx="0" cy="115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2" name="Line 228"/>
                        <wps:cNvCnPr>
                          <a:cxnSpLocks noChangeShapeType="1"/>
                        </wps:cNvCnPr>
                        <wps:spPr bwMode="auto">
                          <a:xfrm>
                            <a:off x="7152" y="8510"/>
                            <a:ext cx="0" cy="11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3" name="Line 229"/>
                        <wps:cNvCnPr>
                          <a:cxnSpLocks noChangeShapeType="1"/>
                        </wps:cNvCnPr>
                        <wps:spPr bwMode="auto">
                          <a:xfrm>
                            <a:off x="7164" y="10772"/>
                            <a:ext cx="0" cy="3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4" name="Line 230"/>
                        <wps:cNvCnPr>
                          <a:cxnSpLocks noChangeShapeType="1"/>
                        </wps:cNvCnPr>
                        <wps:spPr bwMode="auto">
                          <a:xfrm>
                            <a:off x="7170" y="11186"/>
                            <a:ext cx="0" cy="33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5" name="Line 231"/>
                        <wps:cNvCnPr>
                          <a:cxnSpLocks noChangeShapeType="1"/>
                        </wps:cNvCnPr>
                        <wps:spPr bwMode="auto">
                          <a:xfrm>
                            <a:off x="7170" y="10208"/>
                            <a:ext cx="0" cy="34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6" name="Line 232"/>
                        <wps:cNvCnPr>
                          <a:cxnSpLocks noChangeShapeType="1"/>
                        </wps:cNvCnPr>
                        <wps:spPr bwMode="auto">
                          <a:xfrm>
                            <a:off x="7176" y="12167"/>
                            <a:ext cx="0" cy="33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7" name="Line 233"/>
                        <wps:cNvCnPr>
                          <a:cxnSpLocks noChangeShapeType="1"/>
                        </wps:cNvCnPr>
                        <wps:spPr bwMode="auto">
                          <a:xfrm>
                            <a:off x="7176" y="12629"/>
                            <a:ext cx="0" cy="33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8" name="Line 234"/>
                        <wps:cNvCnPr>
                          <a:cxnSpLocks noChangeShapeType="1"/>
                        </wps:cNvCnPr>
                        <wps:spPr bwMode="auto">
                          <a:xfrm>
                            <a:off x="7176" y="13139"/>
                            <a:ext cx="0" cy="33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cNvPr id="329" name="Group 235"/>
                        <wpg:cNvGrpSpPr>
                          <a:grpSpLocks/>
                        </wpg:cNvGrpSpPr>
                        <wpg:grpSpPr bwMode="auto">
                          <a:xfrm>
                            <a:off x="5649" y="2864"/>
                            <a:ext cx="270" cy="714"/>
                            <a:chOff x="4770" y="1680"/>
                            <a:chExt cx="270" cy="714"/>
                          </a:xfrm>
                        </wpg:grpSpPr>
                        <wps:wsp>
                          <wps:cNvPr id="330" name="Rectangle 236"/>
                          <wps:cNvSpPr>
                            <a:spLocks noChangeArrowheads="1"/>
                          </wps:cNvSpPr>
                          <wps:spPr bwMode="auto">
                            <a:xfrm>
                              <a:off x="4770" y="1962"/>
                              <a:ext cx="264"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1" name="Rectangle 237"/>
                          <wps:cNvSpPr>
                            <a:spLocks noChangeArrowheads="1"/>
                          </wps:cNvSpPr>
                          <wps:spPr bwMode="auto">
                            <a:xfrm>
                              <a:off x="4770" y="2214"/>
                              <a:ext cx="264"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2" name="Rectangle 238"/>
                          <wps:cNvSpPr>
                            <a:spLocks noChangeArrowheads="1"/>
                          </wps:cNvSpPr>
                          <wps:spPr bwMode="auto">
                            <a:xfrm>
                              <a:off x="4776" y="1680"/>
                              <a:ext cx="264"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333" name="Rectangle 239"/>
                        <wps:cNvSpPr>
                          <a:spLocks noChangeArrowheads="1"/>
                        </wps:cNvSpPr>
                        <wps:spPr bwMode="auto">
                          <a:xfrm>
                            <a:off x="3171" y="3122"/>
                            <a:ext cx="240" cy="19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4" name="Line 240"/>
                        <wps:cNvCnPr>
                          <a:cxnSpLocks noChangeShapeType="1"/>
                        </wps:cNvCnPr>
                        <wps:spPr bwMode="auto">
                          <a:xfrm>
                            <a:off x="3897" y="3464"/>
                            <a:ext cx="31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5" name="Line 241"/>
                        <wps:cNvCnPr>
                          <a:cxnSpLocks noChangeShapeType="1"/>
                        </wps:cNvCnPr>
                        <wps:spPr bwMode="auto">
                          <a:xfrm>
                            <a:off x="4038" y="3464"/>
                            <a:ext cx="0" cy="74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 name="Line 242"/>
                        <wps:cNvCnPr>
                          <a:cxnSpLocks noChangeShapeType="1"/>
                        </wps:cNvCnPr>
                        <wps:spPr bwMode="auto">
                          <a:xfrm>
                            <a:off x="7173" y="11684"/>
                            <a:ext cx="0" cy="33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7" name="Line 243"/>
                        <wps:cNvCnPr>
                          <a:cxnSpLocks noChangeShapeType="1"/>
                        </wps:cNvCnPr>
                        <wps:spPr bwMode="auto">
                          <a:xfrm>
                            <a:off x="2784" y="11843"/>
                            <a:ext cx="438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9313B6" id="Group 292" o:spid="_x0000_s1026" style="position:absolute;margin-left:-2.55pt;margin-top:14.05pt;width:276.3pt;height:530.25pt;z-index:251649536" coordorigin="1650,2864" coordsize="5526,1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">
                <v:line id="Line 194" o:spid="_x0000_s1027" style="position:absolute;visibility:visible;mso-wrap-style:square" from="1650,3444" to="1878,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" strokeweight="2.25pt"/>
                <v:line id="Line 195" o:spid="_x0000_s1028" style="position:absolute;visibility:visible;mso-wrap-style:square" from="1992,3444" to="2220,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" strokeweight="2.25pt"/>
                <v:line id="Line 196" o:spid="_x0000_s1029" style="position:absolute;visibility:visible;mso-wrap-style:square" from="2334,3444" to="2562,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" strokeweight="2.25pt"/>
                <v:line id="Line 197" o:spid="_x0000_s1030" style="position:absolute;visibility:visible;mso-wrap-style:square" from="2676,3444" to="2961,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" strokeweight="2.25pt"/>
                <v:line id="Line 198" o:spid="_x0000_s1031" style="position:absolute;visibility:visible;mso-wrap-style:square" from="3156,3444" to="3468,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" strokeweight="2.25pt"/>
                <v:line id="Line 199" o:spid="_x0000_s1032" style="position:absolute;flip:y;visibility:visible;mso-wrap-style:square" from="5187,3426" to="5463,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" strokeweight="2.25pt"/>
                <v:line id="Line 200" o:spid="_x0000_s1033" style="position:absolute;visibility:visible;mso-wrap-style:square" from="5640,3692" to="5862,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" strokeweight="2.25pt"/>
                <v:line id="Line 201" o:spid="_x0000_s1034" style="position:absolute;visibility:visible;mso-wrap-style:square" from="1764,3444" to="1764,1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"/>
                <v:line id="Line 202" o:spid="_x0000_s1035" style="position:absolute;visibility:visible;mso-wrap-style:square" from="1767,13305" to="7176,1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uI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jlFxlAL/8AAAD//wMAUEsBAi0AFAAGAAgAAAAhANvh9svuAAAAhQEAABMAAAAAAAAA&#10;AAAAAAAAAAAAAFtDb250ZW50X1R5cGVzXS54bWxQSwECLQAUAAYACAAAACEAWvQsW78AAAAVAQAA&#10;CwAAAAAAAAAAAAAAAAAfAQAAX3JlbHMvLnJlbHNQSwECLQAUAAYACAAAACEAuyELiMYAAADbAAAA&#10;DwAAAAAAAAAAAAAAAAAHAgAAZHJzL2Rvd25yZXYueG1sUEsFBgAAAAADAAMAtwAAAPoCAAAAAA==&#10;"/>
                <v:line id="Line 203" o:spid="_x0000_s1036" style="position:absolute;visibility:visible;mso-wrap-style:square" from="2106,3444" to="2106,12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line id="Line 204" o:spid="_x0000_s1037" style="position:absolute;visibility:visible;mso-wrap-style:square" from="2448,3444" to="2448,12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line id="Line 205" o:spid="_x0000_s1038" style="position:absolute;visibility:visible;mso-wrap-style:square" from="2790,3444" to="2790,11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"/>
                <v:line id="Line 206" o:spid="_x0000_s1039" style="position:absolute;visibility:visible;mso-wrap-style:square" from="3306,3444" to="3306,11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"/>
                <v:line id="Line 207" o:spid="_x0000_s1040" style="position:absolute;visibility:visible;mso-wrap-style:square" from="4722,3444" to="4722,10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"/>
                <v:line id="Line 208" o:spid="_x0000_s1041" style="position:absolute;visibility:visible;mso-wrap-style:square" from="5292,3459" to="5292,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"/>
                <v:line id="Line 209" o:spid="_x0000_s1042" style="position:absolute;visibility:visible;mso-wrap-style:square" from="2106,12789" to="7176,12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"/>
                <v:line id="Line 210" o:spid="_x0000_s1043" style="position:absolute;visibility:visible;mso-wrap-style:square" from="2445,12345" to="7176,12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"/>
                <v:line id="Line 211" o:spid="_x0000_s1044" style="position:absolute;visibility:visible;mso-wrap-style:square" from="3297,11349" to="7164,11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"/>
                <v:line id="Line 212" o:spid="_x0000_s1045" style="position:absolute;visibility:visible;mso-wrap-style:square" from="4038,10932" to="7158,10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"/>
                <v:line id="Line 213" o:spid="_x0000_s1046" style="position:absolute;visibility:visible;mso-wrap-style:square" from="4722,10382" to="7164,10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"/>
                <v:rect id="Rectangle 214" o:spid="_x0000_s1047" style="position:absolute;left:6660;top:3122;width:240;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"/>
                <v:line id="Line 215" o:spid="_x0000_s1048" style="position:absolute;visibility:visible;mso-wrap-style:square" from="4500,3444" to="4950,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" strokeweight="2.25pt"/>
                <v:line id="Line 216" o:spid="_x0000_s1049" style="position:absolute;visibility:visible;mso-wrap-style:square" from="6123,3438" to="6378,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" strokeweight="2.25pt"/>
                <v:line id="Line 217" o:spid="_x0000_s1050" style="position:absolute;visibility:visible;mso-wrap-style:square" from="6630,3444" to="6885,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" strokeweight="2.25pt"/>
                <v:line id="Line 218" o:spid="_x0000_s1051" style="position:absolute;visibility:visible;mso-wrap-style:square" from="5292,9050" to="7176,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"/>
                <v:line id="Line 219" o:spid="_x0000_s1052" style="position:absolute;visibility:visible;mso-wrap-style:square" from="5748,3692" to="5748,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"/>
                <v:line id="Line 220" o:spid="_x0000_s1053" style="position:absolute;flip:y;visibility:visible;mso-wrap-style:square" from="5748,7347" to="7164,7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"/>
                <v:line id="Line 221" o:spid="_x0000_s1054" style="position:absolute;visibility:visible;mso-wrap-style:square" from="6225,5739" to="7116,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1t6xgAAANwAAAAPAAAAZHJzL2Rvd25yZXYueG1sRI9Ba8JA&#10;FITvgv9heYI33Vhp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rpNbesYAAADcAAAA&#10;DwAAAAAAAAAAAAAAAAAHAgAAZHJzL2Rvd25yZXYueG1sUEsFBgAAAAADAAMAtwAAAPoCAAAAAA==&#10;"/>
                <v:line id="Line 222" o:spid="_x0000_s1055" style="position:absolute;visibility:visible;mso-wrap-style:square" from="6237,3456" to="6237,5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"/>
                <v:line id="Line 223" o:spid="_x0000_s1056" style="position:absolute;visibility:visible;mso-wrap-style:square" from="6747,3456" to="6747,4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WCWxgAAANwAAAAPAAAAZHJzL2Rvd25yZXYueG1sRI9Ba8JA&#10;FITvgv9heYI33Vghld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MQ1glsYAAADcAAAA&#10;DwAAAAAAAAAAAAAAAAAHAgAAZHJzL2Rvd25yZXYueG1sUEsFBgAAAAADAAMAtwAAAPoCAAAAAA==&#10;"/>
                <v:line id="Line 224" o:spid="_x0000_s1057" style="position:absolute;visibility:visible;mso-wrap-style:square" from="6738,4403" to="7116,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"/>
                <v:line id="Line 225" o:spid="_x0000_s1058" style="position:absolute;visibility:visible;mso-wrap-style:square" from="7122,3665" to="7122,4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" strokeweight="2.25pt"/>
                <v:line id="Line 226" o:spid="_x0000_s1059" style="position:absolute;visibility:visible;mso-wrap-style:square" from="7134,5285" to="7134,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" strokeweight="2.25pt"/>
                <v:line id="Line 227" o:spid="_x0000_s1060" style="position:absolute;visibility:visible;mso-wrap-style:square" from="7170,6699" to="7170,7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" strokeweight="2.25pt"/>
                <v:line id="Line 228" o:spid="_x0000_s1061" style="position:absolute;visibility:visible;mso-wrap-style:square" from="7152,8510" to="7152,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" strokeweight="2.25pt"/>
                <v:line id="Line 229" o:spid="_x0000_s1062" style="position:absolute;visibility:visible;mso-wrap-style:square" from="7164,10772" to="7164,11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" strokeweight="2.25pt"/>
                <v:line id="Line 230" o:spid="_x0000_s1063" style="position:absolute;visibility:visible;mso-wrap-style:square" from="7170,11186" to="7170,11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" strokeweight="2.25pt"/>
                <v:line id="Line 231" o:spid="_x0000_s1064" style="position:absolute;visibility:visible;mso-wrap-style:square" from="7170,10208" to="7170,10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" strokeweight="2.25pt"/>
                <v:line id="Line 232" o:spid="_x0000_s1065" style="position:absolute;visibility:visible;mso-wrap-style:square" from="7176,12167" to="7176,1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" strokeweight="2.25pt"/>
                <v:line id="Line 233" o:spid="_x0000_s1066" style="position:absolute;visibility:visible;mso-wrap-style:square" from="7176,12629" to="7176,12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" strokeweight="2.25pt"/>
                <v:line id="Line 234" o:spid="_x0000_s1067" style="position:absolute;visibility:visible;mso-wrap-style:square" from="7176,13139" to="7176,1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" strokeweight="2.25pt"/>
                <v:group id="Group 235" o:spid="_x0000_s1068" style="position:absolute;left:5649;top:2864;width:270;height:714" coordorigin="4770,1680" coordsize="27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rect id="Rectangle 236" o:spid="_x0000_s1069" style="position:absolute;left:4770;top:1962;width:26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"/>
                  <v:rect id="Rectangle 237" o:spid="_x0000_s1070" style="position:absolute;left:4770;top:2214;width:26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"/>
                  <v:rect id="Rectangle 238" o:spid="_x0000_s1071" style="position:absolute;left:4776;top:1680;width:26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"/>
                </v:group>
                <v:rect id="Rectangle 239" o:spid="_x0000_s1072" style="position:absolute;left:3171;top:3122;width:240;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"/>
                <v:line id="Line 240" o:spid="_x0000_s1073" style="position:absolute;visibility:visible;mso-wrap-style:square" from="3897,3464" to="4209,3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" strokeweight="2.25pt"/>
                <v:line id="Line 241" o:spid="_x0000_s1074" style="position:absolute;visibility:visible;mso-wrap-style:square" from="4038,3464" to="4038,10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"/>
                <v:line id="Line 242" o:spid="_x0000_s1075" style="position:absolute;visibility:visible;mso-wrap-style:square" from="7173,11684" to="7173,1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" strokeweight="2.25pt"/>
                <v:line id="Line 243" o:spid="_x0000_s1076" style="position:absolute;visibility:visible;mso-wrap-style:square" from="2784,11843" to="7173,11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"/>
              </v:group>
            </w:pict>
          </mc:Fallback>
        </mc:AlternateContent>
      </w:r>
    </w:p>
    <w:p w:rsidR="00D57CCC" w:rsidRDefault="00D57CCC" w:rsidP="00D57CCC">
      <w:pPr>
        <w:spacing w:line="360" w:lineRule="auto"/>
        <w:rPr>
          <w:b/>
          <w:sz w:val="28"/>
        </w:rPr>
      </w:pPr>
      <w:r>
        <w:rPr>
          <w:b/>
          <w:sz w:val="28"/>
        </w:rPr>
        <w:t>В  Н  В  Р  (     )  -  10</w:t>
      </w:r>
      <w:r>
        <w:rPr>
          <w:b/>
          <w:color w:val="FFFFFF"/>
          <w:sz w:val="28"/>
        </w:rPr>
        <w:t xml:space="preserve">  </w:t>
      </w:r>
      <w:r>
        <w:rPr>
          <w:b/>
          <w:sz w:val="28"/>
        </w:rPr>
        <w:t xml:space="preserve">/ 630 – 20        У2 -             </w:t>
      </w:r>
    </w:p>
    <w:p w:rsidR="00D57CCC" w:rsidRDefault="00D57CCC" w:rsidP="00B23EAC">
      <w:pPr>
        <w:jc w:val="both"/>
        <w:rPr>
          <w:sz w:val="28"/>
        </w:rPr>
      </w:pPr>
      <w:r>
        <w:rPr>
          <w:sz w:val="28"/>
        </w:rPr>
        <w:t xml:space="preserve">                                                                                 </w:t>
      </w:r>
      <w:r w:rsidR="00B23EAC">
        <w:rPr>
          <w:sz w:val="28"/>
        </w:rPr>
        <w:t xml:space="preserve"> </w:t>
      </w:r>
      <w:r>
        <w:rPr>
          <w:sz w:val="28"/>
        </w:rPr>
        <w:t>Межполюсное расстояние:</w:t>
      </w:r>
    </w:p>
    <w:p w:rsidR="00D57CCC" w:rsidRDefault="00D57CCC" w:rsidP="00B23EAC">
      <w:pPr>
        <w:jc w:val="both"/>
        <w:rPr>
          <w:sz w:val="28"/>
        </w:rPr>
      </w:pPr>
      <w:r>
        <w:rPr>
          <w:sz w:val="28"/>
        </w:rPr>
        <w:t xml:space="preserve">                                                                                  без обозначения – </w:t>
      </w:r>
      <w:smartTag w:uri="urn:schemas-microsoft-com:office:smarttags" w:element="metricconverter">
        <w:smartTagPr>
          <w:attr w:name="ProductID" w:val="200 мм"/>
        </w:smartTagPr>
        <w:r>
          <w:rPr>
            <w:sz w:val="28"/>
          </w:rPr>
          <w:t>200 мм</w:t>
        </w:r>
      </w:smartTag>
    </w:p>
    <w:p w:rsidR="00D57CCC" w:rsidRDefault="00D57CCC" w:rsidP="00B23EAC">
      <w:pPr>
        <w:jc w:val="both"/>
        <w:rPr>
          <w:sz w:val="28"/>
        </w:rPr>
      </w:pPr>
      <w:r>
        <w:rPr>
          <w:sz w:val="28"/>
        </w:rPr>
        <w:t xml:space="preserve">                                                                                               1              - </w:t>
      </w:r>
      <w:smartTag w:uri="urn:schemas-microsoft-com:office:smarttags" w:element="metricconverter">
        <w:smartTagPr>
          <w:attr w:name="ProductID" w:val="165 мм"/>
        </w:smartTagPr>
        <w:r>
          <w:rPr>
            <w:sz w:val="28"/>
          </w:rPr>
          <w:t>165 мм</w:t>
        </w:r>
      </w:smartTag>
      <w:r>
        <w:rPr>
          <w:sz w:val="28"/>
        </w:rPr>
        <w:t xml:space="preserve">   </w:t>
      </w:r>
    </w:p>
    <w:p w:rsidR="00D57CCC" w:rsidRDefault="00D57CCC" w:rsidP="00B23EAC">
      <w:pPr>
        <w:jc w:val="both"/>
        <w:rPr>
          <w:sz w:val="28"/>
          <w:szCs w:val="28"/>
        </w:rPr>
      </w:pPr>
      <w:r w:rsidRPr="00B23EAC">
        <w:rPr>
          <w:sz w:val="28"/>
          <w:szCs w:val="28"/>
        </w:rPr>
        <w:t xml:space="preserve">                                                                                   </w:t>
      </w:r>
      <w:r w:rsidR="00B23EAC" w:rsidRPr="00B23EAC">
        <w:rPr>
          <w:sz w:val="28"/>
          <w:szCs w:val="28"/>
        </w:rPr>
        <w:t xml:space="preserve">            2</w:t>
      </w:r>
      <w:r w:rsidR="00B23EAC">
        <w:rPr>
          <w:sz w:val="28"/>
          <w:szCs w:val="28"/>
        </w:rPr>
        <w:t xml:space="preserve">              - </w:t>
      </w:r>
      <w:smartTag w:uri="urn:schemas-microsoft-com:office:smarttags" w:element="metricconverter">
        <w:smartTagPr>
          <w:attr w:name="ProductID" w:val="100 мм"/>
        </w:smartTagPr>
        <w:r w:rsidR="00B23EAC">
          <w:rPr>
            <w:sz w:val="28"/>
            <w:szCs w:val="28"/>
          </w:rPr>
          <w:t>100 мм</w:t>
        </w:r>
      </w:smartTag>
    </w:p>
    <w:p w:rsidR="00B23EAC" w:rsidRPr="00B23EAC" w:rsidRDefault="00B23EAC" w:rsidP="00B23EAC">
      <w:pPr>
        <w:jc w:val="both"/>
        <w:rPr>
          <w:sz w:val="28"/>
          <w:szCs w:val="28"/>
        </w:rPr>
      </w:pPr>
      <w:r>
        <w:rPr>
          <w:sz w:val="28"/>
          <w:szCs w:val="28"/>
        </w:rPr>
        <w:t xml:space="preserve">                                                                                               3              - </w:t>
      </w:r>
      <w:smartTag w:uri="urn:schemas-microsoft-com:office:smarttags" w:element="metricconverter">
        <w:smartTagPr>
          <w:attr w:name="ProductID" w:val="130 мм"/>
        </w:smartTagPr>
        <w:r>
          <w:rPr>
            <w:sz w:val="28"/>
            <w:szCs w:val="28"/>
          </w:rPr>
          <w:t>130 мм</w:t>
        </w:r>
      </w:smartTag>
    </w:p>
    <w:p w:rsidR="00D57CCC" w:rsidRDefault="00D57CCC" w:rsidP="00D57CCC">
      <w:pPr>
        <w:pStyle w:val="2"/>
      </w:pPr>
      <w:r>
        <w:t xml:space="preserve">                                                                                   Климатическое исполнение и</w:t>
      </w:r>
    </w:p>
    <w:p w:rsidR="00D57CCC" w:rsidRDefault="00D57CCC" w:rsidP="00D57CCC">
      <w:pPr>
        <w:jc w:val="both"/>
        <w:rPr>
          <w:sz w:val="28"/>
        </w:rPr>
      </w:pPr>
      <w:r>
        <w:rPr>
          <w:sz w:val="28"/>
        </w:rPr>
        <w:t xml:space="preserve">                                                                                   категория размещения по </w:t>
      </w:r>
    </w:p>
    <w:p w:rsidR="00D57CCC" w:rsidRDefault="00D57CCC" w:rsidP="00D57CCC">
      <w:pPr>
        <w:jc w:val="both"/>
        <w:rPr>
          <w:sz w:val="28"/>
        </w:rPr>
      </w:pPr>
      <w:r>
        <w:rPr>
          <w:sz w:val="28"/>
        </w:rPr>
        <w:t xml:space="preserve">                                                                                   ГОСТ 15150</w:t>
      </w:r>
    </w:p>
    <w:p w:rsidR="00D57CCC" w:rsidRDefault="00D57CCC" w:rsidP="00D57CCC">
      <w:pPr>
        <w:spacing w:line="360" w:lineRule="auto"/>
        <w:jc w:val="both"/>
        <w:rPr>
          <w:sz w:val="28"/>
        </w:rPr>
      </w:pPr>
    </w:p>
    <w:p w:rsidR="00D57CCC" w:rsidRDefault="00D57CCC" w:rsidP="00D57CCC">
      <w:pPr>
        <w:jc w:val="both"/>
        <w:rPr>
          <w:sz w:val="28"/>
        </w:rPr>
      </w:pPr>
      <w:r>
        <w:rPr>
          <w:sz w:val="28"/>
        </w:rPr>
        <w:t xml:space="preserve">                                                                                   Заземляющие ножи:</w:t>
      </w:r>
    </w:p>
    <w:p w:rsidR="00D57CCC" w:rsidRDefault="00D57CCC" w:rsidP="00D57CCC">
      <w:pPr>
        <w:jc w:val="both"/>
        <w:rPr>
          <w:sz w:val="28"/>
        </w:rPr>
      </w:pPr>
      <w:r>
        <w:rPr>
          <w:sz w:val="28"/>
        </w:rPr>
        <w:t xml:space="preserve">                                                                                   3 - сверху</w:t>
      </w:r>
    </w:p>
    <w:p w:rsidR="00D57CCC" w:rsidRDefault="00D57CCC" w:rsidP="00D57CCC">
      <w:pPr>
        <w:jc w:val="both"/>
        <w:rPr>
          <w:sz w:val="28"/>
        </w:rPr>
      </w:pPr>
      <w:r>
        <w:rPr>
          <w:sz w:val="28"/>
        </w:rPr>
        <w:t xml:space="preserve">                                                                                   23 – сверху и снизу</w:t>
      </w:r>
    </w:p>
    <w:p w:rsidR="00D57CCC" w:rsidRDefault="00D57CCC" w:rsidP="00D57CCC">
      <w:pPr>
        <w:jc w:val="both"/>
        <w:rPr>
          <w:sz w:val="28"/>
        </w:rPr>
      </w:pPr>
      <w:r>
        <w:rPr>
          <w:sz w:val="28"/>
        </w:rPr>
        <w:t xml:space="preserve">                                                                                   3 – снизу</w:t>
      </w:r>
    </w:p>
    <w:p w:rsidR="00D57CCC" w:rsidRDefault="00D57CCC" w:rsidP="00D57CCC">
      <w:pPr>
        <w:spacing w:line="360" w:lineRule="auto"/>
        <w:jc w:val="both"/>
        <w:rPr>
          <w:sz w:val="28"/>
        </w:rPr>
      </w:pPr>
    </w:p>
    <w:p w:rsidR="00D57CCC" w:rsidRDefault="00D57CCC" w:rsidP="00D57CCC">
      <w:pPr>
        <w:jc w:val="both"/>
        <w:rPr>
          <w:sz w:val="28"/>
        </w:rPr>
      </w:pPr>
      <w:r>
        <w:rPr>
          <w:sz w:val="28"/>
        </w:rPr>
        <w:t xml:space="preserve">                                                                                   Номинальное значение</w:t>
      </w:r>
    </w:p>
    <w:p w:rsidR="00D57CCC" w:rsidRDefault="00D57CCC" w:rsidP="00D57CCC">
      <w:pPr>
        <w:jc w:val="both"/>
        <w:rPr>
          <w:sz w:val="28"/>
        </w:rPr>
      </w:pPr>
      <w:r>
        <w:rPr>
          <w:sz w:val="28"/>
        </w:rPr>
        <w:t xml:space="preserve">                                                                                   периодической составляю-</w:t>
      </w:r>
    </w:p>
    <w:p w:rsidR="00D57CCC" w:rsidRDefault="00D57CCC" w:rsidP="00D57CCC">
      <w:pPr>
        <w:jc w:val="both"/>
        <w:rPr>
          <w:sz w:val="28"/>
        </w:rPr>
      </w:pPr>
      <w:r>
        <w:rPr>
          <w:sz w:val="28"/>
        </w:rPr>
        <w:t xml:space="preserve">                                                                                   щей сквозного тока </w:t>
      </w:r>
    </w:p>
    <w:p w:rsidR="00D57CCC" w:rsidRDefault="00D57CCC" w:rsidP="00D57CCC">
      <w:pPr>
        <w:jc w:val="both"/>
        <w:rPr>
          <w:sz w:val="28"/>
        </w:rPr>
      </w:pPr>
      <w:r>
        <w:rPr>
          <w:sz w:val="28"/>
        </w:rPr>
        <w:t xml:space="preserve">                                                                                   короткого замыкания</w:t>
      </w:r>
    </w:p>
    <w:p w:rsidR="00D57CCC" w:rsidRDefault="00D57CCC" w:rsidP="00D57CCC">
      <w:pPr>
        <w:spacing w:line="360" w:lineRule="auto"/>
        <w:jc w:val="both"/>
        <w:rPr>
          <w:sz w:val="28"/>
        </w:rPr>
      </w:pPr>
    </w:p>
    <w:p w:rsidR="00D57CCC" w:rsidRDefault="00D57CCC" w:rsidP="00D57CCC">
      <w:pPr>
        <w:pStyle w:val="2"/>
        <w:spacing w:line="360" w:lineRule="auto"/>
        <w:jc w:val="both"/>
      </w:pPr>
      <w:r>
        <w:t xml:space="preserve">                                                                                   Номинальный ток                                                               </w:t>
      </w:r>
    </w:p>
    <w:p w:rsidR="00D57CCC" w:rsidRDefault="00D57CCC" w:rsidP="00D57CCC">
      <w:pPr>
        <w:spacing w:line="360" w:lineRule="auto"/>
        <w:jc w:val="both"/>
        <w:rPr>
          <w:sz w:val="28"/>
        </w:rPr>
      </w:pPr>
      <w:r>
        <w:rPr>
          <w:sz w:val="28"/>
        </w:rPr>
        <w:t xml:space="preserve">                                                                                   Номинальное напряжение</w:t>
      </w:r>
    </w:p>
    <w:p w:rsidR="00D57CCC" w:rsidRDefault="00D57CCC" w:rsidP="00D57CCC">
      <w:pPr>
        <w:spacing w:line="360" w:lineRule="auto"/>
        <w:jc w:val="both"/>
        <w:rPr>
          <w:sz w:val="28"/>
        </w:rPr>
      </w:pPr>
      <w:r>
        <w:rPr>
          <w:sz w:val="28"/>
        </w:rPr>
        <w:t xml:space="preserve">                                                                                   М – модульное исполнение</w:t>
      </w:r>
    </w:p>
    <w:p w:rsidR="00D57CCC" w:rsidRDefault="00D57CCC" w:rsidP="00D57CCC">
      <w:pPr>
        <w:spacing w:line="360" w:lineRule="auto"/>
        <w:jc w:val="both"/>
        <w:rPr>
          <w:sz w:val="28"/>
        </w:rPr>
      </w:pPr>
      <w:r>
        <w:rPr>
          <w:sz w:val="28"/>
        </w:rPr>
        <w:t xml:space="preserve">                                                                                   Разъединяющий</w:t>
      </w:r>
    </w:p>
    <w:p w:rsidR="00D57CCC" w:rsidRDefault="00D57CCC" w:rsidP="00D57CCC">
      <w:pPr>
        <w:spacing w:line="360" w:lineRule="auto"/>
        <w:jc w:val="both"/>
        <w:rPr>
          <w:sz w:val="28"/>
        </w:rPr>
      </w:pPr>
      <w:r>
        <w:rPr>
          <w:sz w:val="28"/>
        </w:rPr>
        <w:t xml:space="preserve">                                                                                   Вакуумный            </w:t>
      </w:r>
    </w:p>
    <w:p w:rsidR="00D57CCC" w:rsidRDefault="00D57CCC" w:rsidP="00D57CCC">
      <w:pPr>
        <w:spacing w:line="360" w:lineRule="auto"/>
        <w:jc w:val="both"/>
        <w:rPr>
          <w:sz w:val="28"/>
        </w:rPr>
      </w:pPr>
      <w:r>
        <w:rPr>
          <w:sz w:val="28"/>
        </w:rPr>
        <w:t xml:space="preserve">                                                                                   Нагрузки</w:t>
      </w:r>
    </w:p>
    <w:p w:rsidR="00287D9F" w:rsidRDefault="00D57CCC" w:rsidP="00D57CCC">
      <w:pPr>
        <w:spacing w:line="360" w:lineRule="auto"/>
        <w:jc w:val="both"/>
        <w:rPr>
          <w:sz w:val="28"/>
        </w:rPr>
      </w:pPr>
      <w:r>
        <w:rPr>
          <w:sz w:val="28"/>
        </w:rPr>
        <w:t xml:space="preserve">                                                                                   Выключатель  </w:t>
      </w:r>
    </w:p>
    <w:p w:rsidR="00287D9F" w:rsidRDefault="00287D9F" w:rsidP="00D57CCC">
      <w:pPr>
        <w:spacing w:line="360" w:lineRule="auto"/>
        <w:jc w:val="both"/>
        <w:rPr>
          <w:sz w:val="28"/>
        </w:rPr>
      </w:pPr>
    </w:p>
    <w:p w:rsidR="00287D9F" w:rsidRDefault="00287D9F" w:rsidP="00D57CCC">
      <w:pPr>
        <w:spacing w:line="360" w:lineRule="auto"/>
        <w:jc w:val="both"/>
        <w:rPr>
          <w:sz w:val="28"/>
        </w:rPr>
      </w:pPr>
    </w:p>
    <w:p w:rsidR="00287D9F" w:rsidRDefault="00287D9F" w:rsidP="00D57CCC">
      <w:pPr>
        <w:spacing w:line="360" w:lineRule="auto"/>
        <w:jc w:val="both"/>
        <w:rPr>
          <w:sz w:val="28"/>
        </w:rPr>
      </w:pPr>
    </w:p>
    <w:p w:rsidR="001E0BB6" w:rsidRDefault="001E0BB6" w:rsidP="001E0BB6">
      <w:pPr>
        <w:pStyle w:val="a3"/>
      </w:pPr>
      <w:r>
        <w:lastRenderedPageBreak/>
        <w:t xml:space="preserve">                                                                                                    Приложение В</w:t>
      </w:r>
    </w:p>
    <w:p w:rsidR="001E0BB6" w:rsidRDefault="0053507B" w:rsidP="001E0BB6">
      <w:pPr>
        <w:pStyle w:val="a3"/>
        <w:jc w:val="center"/>
      </w:pPr>
      <w:r>
        <w:rPr>
          <w:noProof/>
        </w:rPr>
        <w:drawing>
          <wp:inline distT="0" distB="0" distL="0" distR="0">
            <wp:extent cx="6116955" cy="8640445"/>
            <wp:effectExtent l="0" t="0" r="0" b="0"/>
            <wp:docPr id="295" name="Рисунок 295" descr="ГЧ 6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ГЧ 6742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6955" cy="8640445"/>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052820" cy="8550910"/>
            <wp:effectExtent l="0" t="0" r="0" b="0"/>
            <wp:docPr id="296" name="Рисунок 296" descr="ГЧ 6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ГЧ 6742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52820" cy="8550910"/>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102985" cy="8622665"/>
            <wp:effectExtent l="0" t="0" r="0" b="0"/>
            <wp:docPr id="297" name="Рисунок 297" descr="ГЧ 6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ГЧ 6742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02985" cy="8622665"/>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098540" cy="8614410"/>
            <wp:effectExtent l="0" t="0" r="0" b="0"/>
            <wp:docPr id="298" name="Рисунок 298" descr="ГЧ 6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ГЧ 6742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98540" cy="8614410"/>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5934075" cy="83915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5934075" cy="8382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5934075" cy="8382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5934075" cy="8382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113145" cy="8636000"/>
            <wp:effectExtent l="0" t="0" r="0" b="0"/>
            <wp:docPr id="303" name="Рисунок 303" descr="ГЧ 6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ГЧ 6742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3145" cy="8636000"/>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092190" cy="8607425"/>
            <wp:effectExtent l="0" t="0" r="0" b="0"/>
            <wp:docPr id="306" name="Рисунок 306" descr="ГЧ 6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ГЧ 6742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2190" cy="8607425"/>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111875" cy="8634095"/>
            <wp:effectExtent l="0" t="0" r="0" b="0"/>
            <wp:docPr id="304" name="Рисунок 304" descr="ГЧ 6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ГЧ 6742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1875" cy="8634095"/>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125845" cy="8654415"/>
            <wp:effectExtent l="0" t="0" r="0" b="0"/>
            <wp:docPr id="305" name="Рисунок 305" descr="ГЧ 6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ГЧ 6742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5845" cy="8654415"/>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087110" cy="8605520"/>
            <wp:effectExtent l="0" t="0" r="0" b="0"/>
            <wp:docPr id="307" name="Рисунок 307" descr="ВНВР 100,ТЕ28-Э5392,Патрон ПКТ-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ВНВР 100,ТЕ28-Э5392,Патрон ПКТ-V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87110" cy="8605520"/>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086475" cy="8604885"/>
            <wp:effectExtent l="0" t="0" r="0" b="0"/>
            <wp:docPr id="308" name="Рисунок 308" descr="ВНВР 130,ТЕ28-Э5388,Патрон ПКТ-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ВНВР 130,ТЕ28-Э5388,Патрон ПКТ-VK"/>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86475" cy="8604885"/>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113780" cy="8642350"/>
            <wp:effectExtent l="0" t="0" r="0" b="0"/>
            <wp:docPr id="309" name="Рисунок 309" descr="ВНВР 165,ТЕ28-Э5346,Патрон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ВНВР 165,ТЕ28-Э5346,Патрон 10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3780" cy="8642350"/>
                    </a:xfrm>
                    <a:prstGeom prst="rect">
                      <a:avLst/>
                    </a:prstGeom>
                    <a:noFill/>
                    <a:ln>
                      <a:noFill/>
                    </a:ln>
                  </pic:spPr>
                </pic:pic>
              </a:graphicData>
            </a:graphic>
          </wp:inline>
        </w:drawing>
      </w:r>
    </w:p>
    <w:p w:rsidR="001E0BB6" w:rsidRDefault="001E0BB6" w:rsidP="001E0BB6">
      <w:pPr>
        <w:pStyle w:val="a3"/>
        <w:jc w:val="right"/>
      </w:pPr>
      <w:r>
        <w:lastRenderedPageBreak/>
        <w:t>Приложение В</w:t>
      </w:r>
    </w:p>
    <w:p w:rsidR="001E0BB6" w:rsidRDefault="0053507B" w:rsidP="001E0BB6">
      <w:pPr>
        <w:pStyle w:val="a3"/>
        <w:jc w:val="center"/>
      </w:pPr>
      <w:r>
        <w:rPr>
          <w:noProof/>
        </w:rPr>
        <w:drawing>
          <wp:inline distT="0" distB="0" distL="0" distR="0">
            <wp:extent cx="6104255" cy="8623300"/>
            <wp:effectExtent l="0" t="0" r="0" b="0"/>
            <wp:docPr id="310" name="Рисунок 310" descr="ВНВР 200,ТЕ28-Э5346,Патрон 102(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ВНВР 200,ТЕ28-Э5346,Патрон 102(М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04255" cy="8623300"/>
                    </a:xfrm>
                    <a:prstGeom prst="rect">
                      <a:avLst/>
                    </a:prstGeom>
                    <a:noFill/>
                    <a:ln>
                      <a:noFill/>
                    </a:ln>
                  </pic:spPr>
                </pic:pic>
              </a:graphicData>
            </a:graphic>
          </wp:inline>
        </w:drawing>
      </w:r>
    </w:p>
    <w:p w:rsidR="00AB2351" w:rsidRDefault="00AB2351" w:rsidP="00AB2351">
      <w:pPr>
        <w:pStyle w:val="a3"/>
        <w:jc w:val="right"/>
      </w:pPr>
      <w:r>
        <w:lastRenderedPageBreak/>
        <w:t>Приложение В</w:t>
      </w:r>
    </w:p>
    <w:p w:rsidR="00AB2351" w:rsidRDefault="0053507B" w:rsidP="00CC3C83">
      <w:pPr>
        <w:pStyle w:val="a3"/>
        <w:jc w:val="right"/>
      </w:pPr>
      <w:r>
        <w:rPr>
          <w:noProof/>
        </w:rPr>
        <w:drawing>
          <wp:inline distT="0" distB="0" distL="0" distR="0">
            <wp:extent cx="5934075" cy="8401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rsidR="00AB2351" w:rsidRDefault="00AB2351" w:rsidP="00AB2351">
      <w:pPr>
        <w:pStyle w:val="a3"/>
        <w:jc w:val="right"/>
      </w:pPr>
      <w:r>
        <w:lastRenderedPageBreak/>
        <w:t>Приложение В</w:t>
      </w:r>
    </w:p>
    <w:p w:rsidR="00AB2351" w:rsidRDefault="0053507B" w:rsidP="00CC3C83">
      <w:pPr>
        <w:pStyle w:val="a3"/>
        <w:jc w:val="right"/>
      </w:pPr>
      <w:r>
        <w:rPr>
          <w:noProof/>
        </w:rPr>
        <w:drawing>
          <wp:inline distT="0" distB="0" distL="0" distR="0">
            <wp:extent cx="5934075" cy="8382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rsidR="00AB2351" w:rsidRDefault="00AB2351" w:rsidP="00AB2351">
      <w:pPr>
        <w:pStyle w:val="a3"/>
        <w:jc w:val="right"/>
      </w:pPr>
      <w:r>
        <w:lastRenderedPageBreak/>
        <w:t>Приложение В</w:t>
      </w:r>
    </w:p>
    <w:p w:rsidR="00AB2351" w:rsidRDefault="0053507B" w:rsidP="00CC3C83">
      <w:pPr>
        <w:pStyle w:val="a3"/>
        <w:jc w:val="right"/>
      </w:pPr>
      <w:r>
        <w:rPr>
          <w:noProof/>
        </w:rPr>
        <w:drawing>
          <wp:inline distT="0" distB="0" distL="0" distR="0">
            <wp:extent cx="5934075" cy="8382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rsidR="00CC3C83" w:rsidRDefault="00CC3C83" w:rsidP="00CC3C83">
      <w:pPr>
        <w:pStyle w:val="a3"/>
        <w:jc w:val="right"/>
      </w:pPr>
      <w:r>
        <w:lastRenderedPageBreak/>
        <w:t>Приложение Г</w:t>
      </w:r>
    </w:p>
    <w:p w:rsidR="00CC3C83" w:rsidRDefault="00CC3C83" w:rsidP="00CC3C83">
      <w:pPr>
        <w:pStyle w:val="a3"/>
        <w:jc w:val="right"/>
      </w:pPr>
    </w:p>
    <w:p w:rsidR="00CC3C83" w:rsidRDefault="00CC3C83" w:rsidP="00CC3C83">
      <w:pPr>
        <w:pStyle w:val="a3"/>
        <w:jc w:val="right"/>
      </w:pPr>
    </w:p>
    <w:p w:rsidR="00287D9F" w:rsidRDefault="0040218B">
      <w:pPr>
        <w:spacing w:line="360" w:lineRule="auto"/>
        <w:jc w:val="center"/>
        <w:rPr>
          <w:sz w:val="28"/>
        </w:rPr>
      </w:pPr>
      <w:r>
        <w:rPr>
          <w:sz w:val="28"/>
        </w:rPr>
        <w:t>Схема электрическая принципиальная</w:t>
      </w:r>
      <w:r w:rsidR="00B2122F">
        <w:rPr>
          <w:sz w:val="28"/>
        </w:rPr>
        <w:t xml:space="preserve">  </w:t>
      </w:r>
    </w:p>
    <w:p w:rsidR="0040218B" w:rsidRDefault="0040218B">
      <w:pPr>
        <w:spacing w:line="360" w:lineRule="auto"/>
        <w:jc w:val="center"/>
        <w:rPr>
          <w:sz w:val="28"/>
        </w:rPr>
      </w:pPr>
    </w:p>
    <w:p w:rsidR="0040218B" w:rsidRDefault="0053507B">
      <w:pPr>
        <w:spacing w:line="360" w:lineRule="auto"/>
        <w:jc w:val="center"/>
        <w:rPr>
          <w:sz w:val="28"/>
        </w:rPr>
        <w:sectPr w:rsidR="0040218B" w:rsidSect="00B91B11">
          <w:pgSz w:w="11906" w:h="16838"/>
          <w:pgMar w:top="1134" w:right="851" w:bottom="1559" w:left="1701" w:header="720" w:footer="720" w:gutter="0"/>
          <w:cols w:space="720"/>
          <w:titlePg/>
        </w:sectPr>
      </w:pPr>
      <w:r w:rsidRPr="0040218B">
        <w:rPr>
          <w:noProof/>
          <w:sz w:val="28"/>
        </w:rPr>
        <w:drawing>
          <wp:inline distT="0" distB="0" distL="0" distR="0">
            <wp:extent cx="5934075" cy="2895600"/>
            <wp:effectExtent l="0" t="0" r="0" b="0"/>
            <wp:docPr id="20" name="Рисунок 20" descr="Схема э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а эл"/>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noFill/>
                    <a:ln>
                      <a:noFill/>
                    </a:ln>
                  </pic:spPr>
                </pic:pic>
              </a:graphicData>
            </a:graphic>
          </wp:inline>
        </w:drawing>
      </w:r>
    </w:p>
    <w:p w:rsidR="002E72AA" w:rsidRDefault="002E72AA" w:rsidP="00CC3C83">
      <w:pPr>
        <w:spacing w:line="360" w:lineRule="auto"/>
        <w:jc w:val="right"/>
        <w:rPr>
          <w:sz w:val="28"/>
        </w:rPr>
      </w:pPr>
      <w:r>
        <w:rPr>
          <w:sz w:val="28"/>
        </w:rPr>
        <w:lastRenderedPageBreak/>
        <w:t xml:space="preserve">                                                                               </w:t>
      </w:r>
      <w:r w:rsidR="00FE65A9">
        <w:rPr>
          <w:sz w:val="28"/>
        </w:rPr>
        <w:t xml:space="preserve"> </w:t>
      </w:r>
      <w:r>
        <w:rPr>
          <w:sz w:val="28"/>
        </w:rPr>
        <w:t>Приложение Д</w:t>
      </w:r>
    </w:p>
    <w:p w:rsidR="002E72AA" w:rsidRDefault="002E72AA">
      <w:pPr>
        <w:spacing w:line="360" w:lineRule="auto"/>
        <w:jc w:val="center"/>
        <w:rPr>
          <w:sz w:val="28"/>
        </w:rPr>
      </w:pPr>
      <w:r>
        <w:rPr>
          <w:sz w:val="28"/>
        </w:rPr>
        <w:t>Перечень инструмента, оборудования, приборов и материалов,</w:t>
      </w:r>
    </w:p>
    <w:p w:rsidR="002E72AA" w:rsidRDefault="002E72AA">
      <w:pPr>
        <w:pStyle w:val="30"/>
      </w:pPr>
      <w:r>
        <w:t>необходимых для технического обслуживания и контроля параметров выключателя нагрузки</w:t>
      </w:r>
    </w:p>
    <w:p w:rsidR="002A1BF5" w:rsidRDefault="002E72AA" w:rsidP="002A1BF5">
      <w:pPr>
        <w:pStyle w:val="1"/>
        <w:spacing w:line="360" w:lineRule="auto"/>
      </w:pPr>
      <w:r>
        <w:t xml:space="preserve">                                                                                                               </w:t>
      </w:r>
      <w:r w:rsidR="002A1BF5">
        <w:t xml:space="preserve">                                                                                                                             </w:t>
      </w:r>
    </w:p>
    <w:p w:rsidR="002A1BF5" w:rsidRDefault="002A1BF5" w:rsidP="002A1BF5">
      <w:pPr>
        <w:pStyle w:val="1"/>
        <w:spacing w:line="360" w:lineRule="auto"/>
      </w:pPr>
      <w:r>
        <w:t xml:space="preserve">                                                                                                               Таблица Д.1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1701"/>
        <w:gridCol w:w="2268"/>
        <w:gridCol w:w="1134"/>
        <w:gridCol w:w="2091"/>
      </w:tblGrid>
      <w:tr w:rsidR="002A1BF5">
        <w:tblPrEx>
          <w:tblCellMar>
            <w:top w:w="0" w:type="dxa"/>
            <w:bottom w:w="0" w:type="dxa"/>
          </w:tblCellMar>
        </w:tblPrEx>
        <w:tc>
          <w:tcPr>
            <w:tcW w:w="2376" w:type="dxa"/>
          </w:tcPr>
          <w:p w:rsidR="002A1BF5" w:rsidRDefault="002A1BF5" w:rsidP="00E06C35">
            <w:pPr>
              <w:spacing w:line="360" w:lineRule="auto"/>
              <w:jc w:val="both"/>
              <w:rPr>
                <w:sz w:val="28"/>
              </w:rPr>
            </w:pPr>
          </w:p>
          <w:p w:rsidR="002A1BF5" w:rsidRDefault="002A1BF5" w:rsidP="00E06C35">
            <w:pPr>
              <w:pStyle w:val="2"/>
              <w:spacing w:line="360" w:lineRule="auto"/>
            </w:pPr>
            <w:r>
              <w:t>Наименование</w:t>
            </w:r>
          </w:p>
        </w:tc>
        <w:tc>
          <w:tcPr>
            <w:tcW w:w="1701" w:type="dxa"/>
          </w:tcPr>
          <w:p w:rsidR="002A1BF5" w:rsidRDefault="002A1BF5" w:rsidP="00E06C35">
            <w:pPr>
              <w:spacing w:line="360" w:lineRule="auto"/>
              <w:jc w:val="both"/>
              <w:rPr>
                <w:sz w:val="28"/>
              </w:rPr>
            </w:pPr>
          </w:p>
          <w:p w:rsidR="002A1BF5" w:rsidRDefault="002A1BF5" w:rsidP="00E06C35">
            <w:pPr>
              <w:pStyle w:val="2"/>
              <w:spacing w:line="360" w:lineRule="auto"/>
            </w:pPr>
            <w:r>
              <w:t>Тип</w:t>
            </w:r>
          </w:p>
        </w:tc>
        <w:tc>
          <w:tcPr>
            <w:tcW w:w="2268" w:type="dxa"/>
          </w:tcPr>
          <w:p w:rsidR="002A1BF5" w:rsidRDefault="002A1BF5" w:rsidP="00E06C35">
            <w:pPr>
              <w:spacing w:line="360" w:lineRule="auto"/>
              <w:jc w:val="center"/>
              <w:rPr>
                <w:sz w:val="28"/>
              </w:rPr>
            </w:pPr>
            <w:r>
              <w:rPr>
                <w:sz w:val="28"/>
              </w:rPr>
              <w:t>Краткая техническая характеристика</w:t>
            </w:r>
          </w:p>
        </w:tc>
        <w:tc>
          <w:tcPr>
            <w:tcW w:w="1134" w:type="dxa"/>
          </w:tcPr>
          <w:p w:rsidR="002A1BF5" w:rsidRDefault="002A1BF5" w:rsidP="00E06C35">
            <w:pPr>
              <w:spacing w:line="360" w:lineRule="auto"/>
              <w:jc w:val="center"/>
              <w:rPr>
                <w:sz w:val="28"/>
              </w:rPr>
            </w:pPr>
            <w:r>
              <w:rPr>
                <w:sz w:val="28"/>
              </w:rPr>
              <w:t>Класс точнос-ти</w:t>
            </w:r>
          </w:p>
        </w:tc>
        <w:tc>
          <w:tcPr>
            <w:tcW w:w="2091" w:type="dxa"/>
          </w:tcPr>
          <w:p w:rsidR="002A1BF5" w:rsidRDefault="002A1BF5" w:rsidP="00E06C35">
            <w:pPr>
              <w:spacing w:line="360" w:lineRule="auto"/>
              <w:jc w:val="both"/>
              <w:rPr>
                <w:sz w:val="28"/>
              </w:rPr>
            </w:pPr>
            <w:r>
              <w:rPr>
                <w:sz w:val="28"/>
              </w:rPr>
              <w:t>Обозначение</w:t>
            </w:r>
          </w:p>
          <w:p w:rsidR="002A1BF5" w:rsidRDefault="002A1BF5" w:rsidP="00E06C35">
            <w:pPr>
              <w:spacing w:line="360" w:lineRule="auto"/>
              <w:jc w:val="both"/>
              <w:rPr>
                <w:sz w:val="28"/>
              </w:rPr>
            </w:pPr>
            <w:r>
              <w:rPr>
                <w:sz w:val="28"/>
              </w:rPr>
              <w:t>ГОСТ, ТУ</w:t>
            </w:r>
          </w:p>
        </w:tc>
      </w:tr>
      <w:tr w:rsidR="002A1BF5">
        <w:tblPrEx>
          <w:tblCellMar>
            <w:top w:w="0" w:type="dxa"/>
            <w:bottom w:w="0" w:type="dxa"/>
          </w:tblCellMar>
        </w:tblPrEx>
        <w:tc>
          <w:tcPr>
            <w:tcW w:w="2376" w:type="dxa"/>
          </w:tcPr>
          <w:p w:rsidR="002A1BF5" w:rsidRDefault="002A1BF5" w:rsidP="00E06C35">
            <w:pPr>
              <w:spacing w:line="360" w:lineRule="auto"/>
              <w:jc w:val="both"/>
              <w:rPr>
                <w:sz w:val="28"/>
              </w:rPr>
            </w:pPr>
            <w:r>
              <w:rPr>
                <w:sz w:val="28"/>
              </w:rPr>
              <w:t>Микроомметр</w:t>
            </w:r>
          </w:p>
          <w:p w:rsidR="002A1BF5" w:rsidRDefault="002A1BF5" w:rsidP="00E06C35">
            <w:pPr>
              <w:spacing w:line="360" w:lineRule="auto"/>
              <w:jc w:val="both"/>
              <w:rPr>
                <w:sz w:val="28"/>
              </w:rPr>
            </w:pPr>
            <w:r>
              <w:rPr>
                <w:sz w:val="28"/>
              </w:rPr>
              <w:t>Аппарат испытательный высоковольтный</w:t>
            </w:r>
          </w:p>
          <w:p w:rsidR="002A1BF5" w:rsidRDefault="002A1BF5" w:rsidP="00E06C35">
            <w:pPr>
              <w:spacing w:line="360" w:lineRule="auto"/>
              <w:jc w:val="both"/>
              <w:rPr>
                <w:sz w:val="28"/>
              </w:rPr>
            </w:pPr>
            <w:r>
              <w:rPr>
                <w:sz w:val="28"/>
              </w:rPr>
              <w:t>Мегаомметр</w:t>
            </w:r>
          </w:p>
        </w:tc>
        <w:tc>
          <w:tcPr>
            <w:tcW w:w="1701" w:type="dxa"/>
          </w:tcPr>
          <w:p w:rsidR="002A1BF5" w:rsidRPr="00581B90" w:rsidRDefault="002A1BF5" w:rsidP="00E06C35">
            <w:pPr>
              <w:pStyle w:val="2"/>
              <w:spacing w:line="360" w:lineRule="auto"/>
              <w:rPr>
                <w:szCs w:val="28"/>
              </w:rPr>
            </w:pPr>
            <w:r w:rsidRPr="00581B90">
              <w:rPr>
                <w:szCs w:val="28"/>
              </w:rPr>
              <w:t>Ф-415</w:t>
            </w:r>
          </w:p>
          <w:p w:rsidR="002A1BF5" w:rsidRDefault="002A1BF5" w:rsidP="00E06C35">
            <w:pPr>
              <w:pStyle w:val="2"/>
              <w:spacing w:line="360" w:lineRule="auto"/>
              <w:rPr>
                <w:szCs w:val="28"/>
              </w:rPr>
            </w:pPr>
          </w:p>
          <w:p w:rsidR="002A1BF5" w:rsidRPr="00581B90" w:rsidRDefault="002A1BF5" w:rsidP="00E06C35">
            <w:pPr>
              <w:pStyle w:val="2"/>
              <w:spacing w:line="360" w:lineRule="auto"/>
              <w:rPr>
                <w:szCs w:val="28"/>
              </w:rPr>
            </w:pPr>
            <w:r w:rsidRPr="00581B90">
              <w:rPr>
                <w:szCs w:val="28"/>
              </w:rPr>
              <w:t>АИД-70</w:t>
            </w:r>
          </w:p>
          <w:p w:rsidR="002A1BF5" w:rsidRPr="00581B90" w:rsidRDefault="002A1BF5" w:rsidP="00E06C35">
            <w:pPr>
              <w:spacing w:line="360" w:lineRule="auto"/>
              <w:rPr>
                <w:sz w:val="28"/>
                <w:szCs w:val="28"/>
              </w:rPr>
            </w:pPr>
          </w:p>
          <w:p w:rsidR="002A1BF5" w:rsidRPr="00581B90" w:rsidRDefault="002A1BF5" w:rsidP="00E06C35">
            <w:pPr>
              <w:spacing w:line="360" w:lineRule="auto"/>
              <w:rPr>
                <w:sz w:val="28"/>
                <w:szCs w:val="28"/>
              </w:rPr>
            </w:pPr>
            <w:r w:rsidRPr="00581B90">
              <w:rPr>
                <w:spacing w:val="-20"/>
                <w:sz w:val="28"/>
                <w:szCs w:val="28"/>
              </w:rPr>
              <w:t>Ф4102</w:t>
            </w:r>
            <w:r>
              <w:rPr>
                <w:spacing w:val="-20"/>
                <w:sz w:val="28"/>
                <w:szCs w:val="28"/>
              </w:rPr>
              <w:t>1</w:t>
            </w:r>
            <w:r w:rsidRPr="00581B90">
              <w:rPr>
                <w:spacing w:val="-20"/>
                <w:sz w:val="28"/>
                <w:szCs w:val="28"/>
              </w:rPr>
              <w:t>2-</w:t>
            </w:r>
            <w:r>
              <w:rPr>
                <w:spacing w:val="-20"/>
                <w:sz w:val="28"/>
                <w:szCs w:val="28"/>
              </w:rPr>
              <w:t>1М</w:t>
            </w:r>
          </w:p>
          <w:p w:rsidR="002A1BF5" w:rsidRPr="00581B90" w:rsidRDefault="002A1BF5" w:rsidP="00E06C35">
            <w:pPr>
              <w:spacing w:line="360" w:lineRule="auto"/>
              <w:rPr>
                <w:sz w:val="28"/>
                <w:szCs w:val="28"/>
              </w:rPr>
            </w:pPr>
          </w:p>
        </w:tc>
        <w:tc>
          <w:tcPr>
            <w:tcW w:w="2268" w:type="dxa"/>
          </w:tcPr>
          <w:p w:rsidR="002A1BF5" w:rsidRDefault="002A1BF5" w:rsidP="00E06C35">
            <w:pPr>
              <w:spacing w:line="360" w:lineRule="auto"/>
              <w:jc w:val="center"/>
              <w:rPr>
                <w:sz w:val="28"/>
              </w:rPr>
            </w:pPr>
            <w:r>
              <w:rPr>
                <w:sz w:val="28"/>
              </w:rPr>
              <w:t>до 100 мкОм</w:t>
            </w:r>
          </w:p>
          <w:p w:rsidR="002A1BF5" w:rsidRDefault="002A1BF5" w:rsidP="00E06C35">
            <w:pPr>
              <w:spacing w:line="360" w:lineRule="auto"/>
              <w:jc w:val="center"/>
              <w:rPr>
                <w:sz w:val="28"/>
              </w:rPr>
            </w:pPr>
            <w:r>
              <w:rPr>
                <w:sz w:val="28"/>
              </w:rPr>
              <w:t>напряжение испытательное 50 кВ, 50 Гц</w:t>
            </w:r>
          </w:p>
          <w:p w:rsidR="002A1BF5" w:rsidRDefault="002A1BF5" w:rsidP="00E06C35">
            <w:pPr>
              <w:spacing w:line="360" w:lineRule="auto"/>
              <w:jc w:val="center"/>
              <w:rPr>
                <w:sz w:val="28"/>
              </w:rPr>
            </w:pPr>
            <w:r>
              <w:rPr>
                <w:sz w:val="28"/>
              </w:rPr>
              <w:t>1000В</w:t>
            </w:r>
          </w:p>
          <w:p w:rsidR="002A1BF5" w:rsidRDefault="002A1BF5" w:rsidP="00E06C35">
            <w:pPr>
              <w:spacing w:line="360" w:lineRule="auto"/>
              <w:jc w:val="center"/>
              <w:rPr>
                <w:sz w:val="28"/>
              </w:rPr>
            </w:pPr>
            <w:r>
              <w:rPr>
                <w:sz w:val="28"/>
              </w:rPr>
              <w:t>2500В</w:t>
            </w:r>
          </w:p>
        </w:tc>
        <w:tc>
          <w:tcPr>
            <w:tcW w:w="1134" w:type="dxa"/>
          </w:tcPr>
          <w:p w:rsidR="002A1BF5" w:rsidRDefault="002A1BF5" w:rsidP="00E06C35">
            <w:pPr>
              <w:spacing w:line="360" w:lineRule="auto"/>
              <w:jc w:val="center"/>
              <w:rPr>
                <w:sz w:val="28"/>
              </w:rPr>
            </w:pPr>
            <w:r>
              <w:rPr>
                <w:sz w:val="28"/>
              </w:rPr>
              <w:t>4</w:t>
            </w:r>
          </w:p>
          <w:p w:rsidR="002A1BF5" w:rsidRDefault="002A1BF5" w:rsidP="00E06C35">
            <w:pPr>
              <w:spacing w:line="360" w:lineRule="auto"/>
              <w:jc w:val="center"/>
              <w:rPr>
                <w:sz w:val="28"/>
              </w:rPr>
            </w:pPr>
            <w:r>
              <w:rPr>
                <w:sz w:val="28"/>
              </w:rPr>
              <w:t>-</w:t>
            </w:r>
          </w:p>
          <w:p w:rsidR="002A1BF5" w:rsidRDefault="002A1BF5" w:rsidP="00E06C35">
            <w:pPr>
              <w:spacing w:line="360" w:lineRule="auto"/>
              <w:jc w:val="center"/>
              <w:rPr>
                <w:sz w:val="28"/>
              </w:rPr>
            </w:pPr>
          </w:p>
          <w:p w:rsidR="002A1BF5" w:rsidRDefault="002A1BF5" w:rsidP="00E06C35">
            <w:pPr>
              <w:spacing w:line="360" w:lineRule="auto"/>
              <w:jc w:val="center"/>
              <w:rPr>
                <w:sz w:val="28"/>
              </w:rPr>
            </w:pPr>
          </w:p>
          <w:p w:rsidR="002A1BF5" w:rsidRDefault="002A1BF5" w:rsidP="00E06C35">
            <w:pPr>
              <w:spacing w:line="360" w:lineRule="auto"/>
              <w:jc w:val="center"/>
              <w:rPr>
                <w:sz w:val="28"/>
              </w:rPr>
            </w:pPr>
            <w:r>
              <w:rPr>
                <w:sz w:val="28"/>
              </w:rPr>
              <w:t>1,5</w:t>
            </w:r>
          </w:p>
        </w:tc>
        <w:tc>
          <w:tcPr>
            <w:tcW w:w="2091" w:type="dxa"/>
          </w:tcPr>
          <w:p w:rsidR="002A1BF5" w:rsidRDefault="002A1BF5" w:rsidP="00E06C35">
            <w:pPr>
              <w:pStyle w:val="1"/>
              <w:spacing w:line="360" w:lineRule="auto"/>
              <w:rPr>
                <w:spacing w:val="-20"/>
              </w:rPr>
            </w:pPr>
            <w:r>
              <w:rPr>
                <w:spacing w:val="-20"/>
              </w:rPr>
              <w:t>ТУ25-04.2160-77</w:t>
            </w:r>
          </w:p>
          <w:p w:rsidR="002A1BF5" w:rsidRDefault="002A1BF5" w:rsidP="00E06C35">
            <w:pPr>
              <w:pStyle w:val="30"/>
              <w:spacing w:line="240" w:lineRule="auto"/>
            </w:pPr>
            <w:r>
              <w:t>ТУ25-2030.0011-87</w:t>
            </w:r>
          </w:p>
          <w:p w:rsidR="002A1BF5" w:rsidRDefault="002A1BF5" w:rsidP="00E06C35"/>
          <w:p w:rsidR="002A1BF5" w:rsidRDefault="002A1BF5" w:rsidP="00E06C35"/>
        </w:tc>
      </w:tr>
    </w:tbl>
    <w:p w:rsidR="002A1BF5" w:rsidRDefault="002A1BF5" w:rsidP="002A1BF5">
      <w:pPr>
        <w:spacing w:line="360" w:lineRule="auto"/>
        <w:jc w:val="both"/>
        <w:rPr>
          <w:sz w:val="28"/>
        </w:rPr>
      </w:pPr>
    </w:p>
    <w:p w:rsidR="002A1BF5" w:rsidRDefault="002A1BF5" w:rsidP="002A1BF5">
      <w:pPr>
        <w:spacing w:line="360" w:lineRule="auto"/>
        <w:ind w:firstLine="720"/>
        <w:jc w:val="both"/>
        <w:rPr>
          <w:sz w:val="28"/>
        </w:rPr>
      </w:pPr>
      <w:r>
        <w:rPr>
          <w:sz w:val="28"/>
        </w:rPr>
        <w:t>Примечание – Допускается применять приборы другого типа с классом точности не хуже указанных.</w:t>
      </w:r>
    </w:p>
    <w:p w:rsidR="002A1BF5" w:rsidRDefault="002A1BF5" w:rsidP="002A1BF5">
      <w:pPr>
        <w:spacing w:line="360" w:lineRule="auto"/>
        <w:ind w:firstLine="720"/>
        <w:jc w:val="both"/>
        <w:rPr>
          <w:sz w:val="28"/>
        </w:rPr>
      </w:pPr>
    </w:p>
    <w:p w:rsidR="002A1BF5" w:rsidRDefault="002A1BF5" w:rsidP="002A1BF5">
      <w:pPr>
        <w:spacing w:line="360" w:lineRule="auto"/>
        <w:ind w:firstLine="720"/>
        <w:jc w:val="both"/>
        <w:rPr>
          <w:sz w:val="28"/>
        </w:rPr>
      </w:pPr>
      <w:r>
        <w:rPr>
          <w:sz w:val="28"/>
        </w:rPr>
        <w:t xml:space="preserve">                                                                                                  Таблица Д.2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1982"/>
        <w:gridCol w:w="2392"/>
        <w:gridCol w:w="2392"/>
      </w:tblGrid>
      <w:tr w:rsidR="002A1BF5">
        <w:tblPrEx>
          <w:tblCellMar>
            <w:top w:w="0" w:type="dxa"/>
            <w:bottom w:w="0" w:type="dxa"/>
          </w:tblCellMar>
        </w:tblPrEx>
        <w:tc>
          <w:tcPr>
            <w:tcW w:w="2802" w:type="dxa"/>
          </w:tcPr>
          <w:p w:rsidR="002A1BF5" w:rsidRDefault="002A1BF5" w:rsidP="00E06C35">
            <w:pPr>
              <w:pStyle w:val="2"/>
              <w:spacing w:line="360" w:lineRule="auto"/>
            </w:pPr>
            <w:r>
              <w:t>Наименование</w:t>
            </w:r>
          </w:p>
        </w:tc>
        <w:tc>
          <w:tcPr>
            <w:tcW w:w="1982" w:type="dxa"/>
          </w:tcPr>
          <w:p w:rsidR="002A1BF5" w:rsidRDefault="002A1BF5" w:rsidP="00E06C35">
            <w:pPr>
              <w:pStyle w:val="2"/>
              <w:spacing w:line="360" w:lineRule="auto"/>
            </w:pPr>
            <w:r>
              <w:t>Тип</w:t>
            </w:r>
          </w:p>
        </w:tc>
        <w:tc>
          <w:tcPr>
            <w:tcW w:w="2392" w:type="dxa"/>
          </w:tcPr>
          <w:p w:rsidR="002A1BF5" w:rsidRDefault="002A1BF5" w:rsidP="00E06C35">
            <w:pPr>
              <w:pStyle w:val="2"/>
              <w:spacing w:line="360" w:lineRule="auto"/>
            </w:pPr>
            <w:r>
              <w:t>Количество</w:t>
            </w:r>
          </w:p>
        </w:tc>
        <w:tc>
          <w:tcPr>
            <w:tcW w:w="2392" w:type="dxa"/>
          </w:tcPr>
          <w:p w:rsidR="002A1BF5" w:rsidRDefault="002A1BF5" w:rsidP="00E06C35">
            <w:pPr>
              <w:pStyle w:val="2"/>
              <w:spacing w:line="360" w:lineRule="auto"/>
            </w:pPr>
            <w:r>
              <w:t>Обозначение</w:t>
            </w:r>
          </w:p>
        </w:tc>
      </w:tr>
      <w:tr w:rsidR="002A1BF5">
        <w:tblPrEx>
          <w:tblCellMar>
            <w:top w:w="0" w:type="dxa"/>
            <w:bottom w:w="0" w:type="dxa"/>
          </w:tblCellMar>
        </w:tblPrEx>
        <w:tc>
          <w:tcPr>
            <w:tcW w:w="2802" w:type="dxa"/>
          </w:tcPr>
          <w:p w:rsidR="002A1BF5" w:rsidRDefault="002A1BF5" w:rsidP="00E06C35">
            <w:pPr>
              <w:spacing w:line="360" w:lineRule="auto"/>
              <w:jc w:val="both"/>
              <w:rPr>
                <w:sz w:val="28"/>
              </w:rPr>
            </w:pPr>
            <w:r>
              <w:rPr>
                <w:sz w:val="28"/>
              </w:rPr>
              <w:t>Бензин авиационный</w:t>
            </w:r>
          </w:p>
          <w:p w:rsidR="002A1BF5" w:rsidRDefault="002A1BF5" w:rsidP="00E06C35">
            <w:pPr>
              <w:spacing w:line="360" w:lineRule="auto"/>
              <w:jc w:val="both"/>
              <w:rPr>
                <w:sz w:val="28"/>
              </w:rPr>
            </w:pPr>
            <w:r>
              <w:rPr>
                <w:sz w:val="28"/>
              </w:rPr>
              <w:t>Уайт-спирит</w:t>
            </w:r>
          </w:p>
          <w:p w:rsidR="002A1BF5" w:rsidRDefault="002A1BF5" w:rsidP="00E06C35">
            <w:pPr>
              <w:spacing w:line="360" w:lineRule="auto"/>
              <w:jc w:val="both"/>
              <w:rPr>
                <w:sz w:val="28"/>
              </w:rPr>
            </w:pPr>
            <w:r>
              <w:rPr>
                <w:sz w:val="28"/>
              </w:rPr>
              <w:t>Смазка</w:t>
            </w:r>
          </w:p>
        </w:tc>
        <w:tc>
          <w:tcPr>
            <w:tcW w:w="1982" w:type="dxa"/>
          </w:tcPr>
          <w:p w:rsidR="002A1BF5" w:rsidRDefault="002A1BF5" w:rsidP="00E06C35">
            <w:pPr>
              <w:spacing w:line="360" w:lineRule="auto"/>
              <w:jc w:val="both"/>
              <w:rPr>
                <w:sz w:val="28"/>
              </w:rPr>
            </w:pPr>
          </w:p>
          <w:p w:rsidR="002A1BF5" w:rsidRDefault="002A1BF5" w:rsidP="00E06C35">
            <w:pPr>
              <w:spacing w:line="360" w:lineRule="auto"/>
              <w:jc w:val="both"/>
              <w:rPr>
                <w:sz w:val="28"/>
              </w:rPr>
            </w:pPr>
          </w:p>
          <w:p w:rsidR="002A1BF5" w:rsidRDefault="002A1BF5" w:rsidP="00E06C35">
            <w:pPr>
              <w:spacing w:line="360" w:lineRule="auto"/>
              <w:jc w:val="center"/>
              <w:rPr>
                <w:sz w:val="28"/>
              </w:rPr>
            </w:pPr>
            <w:r>
              <w:rPr>
                <w:sz w:val="28"/>
              </w:rPr>
              <w:t>ЦИАТИМ-221</w:t>
            </w:r>
          </w:p>
        </w:tc>
        <w:tc>
          <w:tcPr>
            <w:tcW w:w="2392" w:type="dxa"/>
          </w:tcPr>
          <w:p w:rsidR="002A1BF5" w:rsidRDefault="002A1BF5" w:rsidP="00E06C35">
            <w:pPr>
              <w:spacing w:line="360" w:lineRule="auto"/>
              <w:jc w:val="center"/>
              <w:rPr>
                <w:sz w:val="28"/>
              </w:rPr>
            </w:pPr>
            <w:r>
              <w:rPr>
                <w:sz w:val="28"/>
              </w:rPr>
              <w:t>0,5 л</w:t>
            </w:r>
          </w:p>
          <w:p w:rsidR="002A1BF5" w:rsidRDefault="002A1BF5" w:rsidP="00E06C35">
            <w:pPr>
              <w:spacing w:line="360" w:lineRule="auto"/>
              <w:jc w:val="center"/>
              <w:rPr>
                <w:sz w:val="28"/>
              </w:rPr>
            </w:pPr>
            <w:r>
              <w:rPr>
                <w:sz w:val="28"/>
              </w:rPr>
              <w:t>0,5 л</w:t>
            </w:r>
          </w:p>
          <w:p w:rsidR="002A1BF5" w:rsidRDefault="002A1BF5" w:rsidP="00E06C35">
            <w:pPr>
              <w:spacing w:line="360" w:lineRule="auto"/>
              <w:jc w:val="center"/>
              <w:rPr>
                <w:sz w:val="28"/>
              </w:rPr>
            </w:pPr>
            <w:r>
              <w:rPr>
                <w:sz w:val="28"/>
              </w:rPr>
              <w:t>0,1 кг</w:t>
            </w:r>
          </w:p>
        </w:tc>
        <w:tc>
          <w:tcPr>
            <w:tcW w:w="2392" w:type="dxa"/>
          </w:tcPr>
          <w:p w:rsidR="002A1BF5" w:rsidRDefault="002A1BF5" w:rsidP="00E06C35">
            <w:pPr>
              <w:spacing w:line="360" w:lineRule="auto"/>
              <w:jc w:val="both"/>
              <w:rPr>
                <w:sz w:val="28"/>
              </w:rPr>
            </w:pPr>
            <w:r>
              <w:rPr>
                <w:sz w:val="28"/>
              </w:rPr>
              <w:t>ГОСТ 1012-72</w:t>
            </w:r>
          </w:p>
          <w:p w:rsidR="002A1BF5" w:rsidRDefault="002A1BF5" w:rsidP="00E06C35">
            <w:pPr>
              <w:spacing w:line="360" w:lineRule="auto"/>
              <w:jc w:val="both"/>
              <w:rPr>
                <w:sz w:val="28"/>
              </w:rPr>
            </w:pPr>
            <w:r>
              <w:rPr>
                <w:sz w:val="28"/>
              </w:rPr>
              <w:t>ГОСТ 3134-78</w:t>
            </w:r>
          </w:p>
          <w:p w:rsidR="002A1BF5" w:rsidRDefault="002A1BF5" w:rsidP="00E06C35">
            <w:pPr>
              <w:spacing w:line="360" w:lineRule="auto"/>
              <w:jc w:val="both"/>
              <w:rPr>
                <w:sz w:val="28"/>
              </w:rPr>
            </w:pPr>
            <w:r>
              <w:rPr>
                <w:sz w:val="28"/>
              </w:rPr>
              <w:t>ГОСТ 9433-80</w:t>
            </w:r>
          </w:p>
        </w:tc>
      </w:tr>
    </w:tbl>
    <w:p w:rsidR="002E72AA" w:rsidRDefault="002E72AA">
      <w:pPr>
        <w:spacing w:line="360" w:lineRule="auto"/>
        <w:jc w:val="both"/>
        <w:rPr>
          <w:sz w:val="28"/>
        </w:rPr>
        <w:sectPr w:rsidR="002E72AA" w:rsidSect="005906EE">
          <w:pgSz w:w="11906" w:h="16838"/>
          <w:pgMar w:top="1134" w:right="851" w:bottom="1560" w:left="1701" w:header="720" w:footer="720" w:gutter="0"/>
          <w:cols w:space="720"/>
          <w:titlePg/>
        </w:sectPr>
      </w:pPr>
    </w:p>
    <w:p w:rsidR="00FE65A9" w:rsidRPr="00FE65A9" w:rsidRDefault="0053507B" w:rsidP="00FE65A9">
      <w:pPr>
        <w:spacing w:line="360" w:lineRule="auto"/>
        <w:jc w:val="center"/>
        <w:rPr>
          <w:sz w:val="28"/>
          <w:szCs w:val="28"/>
        </w:rPr>
      </w:pPr>
      <w:r w:rsidRPr="00FE65A9">
        <w:rPr>
          <w:noProof/>
          <w:sz w:val="28"/>
          <w:szCs w:val="28"/>
        </w:rPr>
        <w:lastRenderedPageBreak/>
        <w:drawing>
          <wp:inline distT="0" distB="0" distL="0" distR="0">
            <wp:extent cx="8972550" cy="5934075"/>
            <wp:effectExtent l="0" t="0" r="0" b="0"/>
            <wp:docPr id="21" name="Рисунок 21" descr="Приложение Е (БЕЗ ГАБ РАЗМ) (устройство ВНВР-10-630-20з 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риложение Е (БЕЗ ГАБ РАЗМ) (устройство ВНВР-10-630-20з У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972550" cy="5934075"/>
                    </a:xfrm>
                    <a:prstGeom prst="rect">
                      <a:avLst/>
                    </a:prstGeom>
                    <a:noFill/>
                    <a:ln>
                      <a:noFill/>
                    </a:ln>
                  </pic:spPr>
                </pic:pic>
              </a:graphicData>
            </a:graphic>
          </wp:inline>
        </w:drawing>
      </w:r>
    </w:p>
    <w:p w:rsidR="008A445E" w:rsidRPr="00FE65A9" w:rsidRDefault="0053507B" w:rsidP="00FE65A9">
      <w:pPr>
        <w:spacing w:line="360" w:lineRule="auto"/>
        <w:jc w:val="right"/>
        <w:rPr>
          <w:sz w:val="28"/>
          <w:szCs w:val="28"/>
        </w:rPr>
      </w:pPr>
      <w:r w:rsidRPr="00FE65A9">
        <w:rPr>
          <w:noProof/>
          <w:sz w:val="28"/>
          <w:szCs w:val="28"/>
        </w:rPr>
        <w:lastRenderedPageBreak/>
        <w:drawing>
          <wp:inline distT="0" distB="0" distL="0" distR="0">
            <wp:extent cx="8582025" cy="6029325"/>
            <wp:effectExtent l="0" t="0" r="0" b="0"/>
            <wp:docPr id="22" name="Рисунок 22" descr="scan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an00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82025" cy="6029325"/>
                    </a:xfrm>
                    <a:prstGeom prst="rect">
                      <a:avLst/>
                    </a:prstGeom>
                    <a:noFill/>
                    <a:ln>
                      <a:noFill/>
                    </a:ln>
                  </pic:spPr>
                </pic:pic>
              </a:graphicData>
            </a:graphic>
          </wp:inline>
        </w:drawing>
      </w:r>
    </w:p>
    <w:p w:rsidR="007119A1" w:rsidRDefault="007119A1">
      <w:pPr>
        <w:spacing w:line="360" w:lineRule="auto"/>
        <w:jc w:val="both"/>
        <w:sectPr w:rsidR="007119A1">
          <w:pgSz w:w="16840" w:h="11907" w:orient="landscape" w:code="9"/>
          <w:pgMar w:top="851" w:right="1559" w:bottom="1559" w:left="1134" w:header="720" w:footer="720" w:gutter="0"/>
          <w:cols w:space="720"/>
        </w:sectPr>
      </w:pPr>
    </w:p>
    <w:p w:rsidR="007119A1" w:rsidRDefault="00FE65A9" w:rsidP="00FE65A9">
      <w:pPr>
        <w:spacing w:line="360" w:lineRule="auto"/>
        <w:jc w:val="right"/>
        <w:rPr>
          <w:sz w:val="28"/>
          <w:szCs w:val="28"/>
        </w:rPr>
      </w:pPr>
      <w:r w:rsidRPr="00FE65A9">
        <w:rPr>
          <w:sz w:val="28"/>
          <w:szCs w:val="28"/>
        </w:rPr>
        <w:lastRenderedPageBreak/>
        <w:t>Приложение И</w:t>
      </w:r>
      <w:r>
        <w:rPr>
          <w:sz w:val="28"/>
          <w:szCs w:val="28"/>
        </w:rPr>
        <w:t xml:space="preserve"> </w:t>
      </w:r>
    </w:p>
    <w:p w:rsidR="0073255A" w:rsidRDefault="0073255A" w:rsidP="0073255A">
      <w:pPr>
        <w:jc w:val="center"/>
        <w:rPr>
          <w:sz w:val="28"/>
          <w:szCs w:val="28"/>
        </w:rPr>
      </w:pPr>
      <w:r>
        <w:rPr>
          <w:sz w:val="28"/>
          <w:szCs w:val="28"/>
        </w:rPr>
        <w:t xml:space="preserve">Порядок установки выключателей ВНВР-10/630-20 </w:t>
      </w:r>
    </w:p>
    <w:p w:rsidR="0073255A" w:rsidRDefault="0073255A" w:rsidP="0073255A">
      <w:pPr>
        <w:jc w:val="center"/>
        <w:rPr>
          <w:sz w:val="28"/>
          <w:szCs w:val="28"/>
        </w:rPr>
      </w:pPr>
      <w:r>
        <w:rPr>
          <w:sz w:val="28"/>
          <w:szCs w:val="28"/>
        </w:rPr>
        <w:t>и приводов ПРС-10 и ПРС2-10</w:t>
      </w:r>
    </w:p>
    <w:p w:rsidR="0073255A" w:rsidRDefault="0073255A" w:rsidP="0073255A">
      <w:pPr>
        <w:spacing w:line="360" w:lineRule="auto"/>
        <w:jc w:val="center"/>
        <w:rPr>
          <w:sz w:val="28"/>
          <w:szCs w:val="28"/>
        </w:rPr>
      </w:pPr>
    </w:p>
    <w:p w:rsidR="00FE65A9" w:rsidRDefault="0053507B" w:rsidP="00FE65A9">
      <w:pPr>
        <w:spacing w:line="360" w:lineRule="auto"/>
        <w:jc w:val="center"/>
        <w:rPr>
          <w:sz w:val="28"/>
          <w:szCs w:val="28"/>
        </w:rPr>
      </w:pPr>
      <w:r w:rsidRPr="00FE65A9">
        <w:rPr>
          <w:noProof/>
          <w:sz w:val="28"/>
          <w:szCs w:val="28"/>
        </w:rPr>
        <w:drawing>
          <wp:inline distT="0" distB="0" distL="0" distR="0">
            <wp:extent cx="5619750" cy="7943850"/>
            <wp:effectExtent l="0" t="0" r="0" b="0"/>
            <wp:docPr id="23" name="Рисунок 23" descr="Инстр Стр2 А4 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нстр Стр2 А4 НОВАЯ"/>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750" cy="7943850"/>
                    </a:xfrm>
                    <a:prstGeom prst="rect">
                      <a:avLst/>
                    </a:prstGeom>
                    <a:noFill/>
                    <a:ln>
                      <a:noFill/>
                    </a:ln>
                  </pic:spPr>
                </pic:pic>
              </a:graphicData>
            </a:graphic>
          </wp:inline>
        </w:drawing>
      </w:r>
    </w:p>
    <w:p w:rsidR="00FE65A9" w:rsidRDefault="0015154F" w:rsidP="00FE65A9">
      <w:pPr>
        <w:spacing w:line="360" w:lineRule="auto"/>
        <w:jc w:val="right"/>
        <w:rPr>
          <w:sz w:val="28"/>
          <w:szCs w:val="28"/>
        </w:rPr>
      </w:pPr>
      <w:r>
        <w:rPr>
          <w:sz w:val="28"/>
          <w:szCs w:val="28"/>
        </w:rPr>
        <w:lastRenderedPageBreak/>
        <w:t xml:space="preserve"> П</w:t>
      </w:r>
      <w:r w:rsidR="00FE65A9">
        <w:rPr>
          <w:sz w:val="28"/>
          <w:szCs w:val="28"/>
        </w:rPr>
        <w:t>риложени</w:t>
      </w:r>
      <w:r>
        <w:rPr>
          <w:sz w:val="28"/>
          <w:szCs w:val="28"/>
        </w:rPr>
        <w:t>е</w:t>
      </w:r>
      <w:r w:rsidR="00FE65A9">
        <w:rPr>
          <w:sz w:val="28"/>
          <w:szCs w:val="28"/>
        </w:rPr>
        <w:t xml:space="preserve"> И</w:t>
      </w:r>
    </w:p>
    <w:p w:rsidR="008F7ACD" w:rsidRDefault="008F7ACD" w:rsidP="00FE65A9">
      <w:pPr>
        <w:spacing w:line="360" w:lineRule="auto"/>
        <w:jc w:val="right"/>
        <w:rPr>
          <w:sz w:val="28"/>
          <w:szCs w:val="28"/>
        </w:rPr>
      </w:pPr>
      <w:r>
        <w:rPr>
          <w:sz w:val="28"/>
          <w:szCs w:val="28"/>
        </w:rPr>
        <w:t>(продолжение)</w:t>
      </w:r>
    </w:p>
    <w:p w:rsidR="00FE65A9" w:rsidRDefault="0053507B" w:rsidP="00FE65A9">
      <w:pPr>
        <w:spacing w:line="360" w:lineRule="auto"/>
        <w:jc w:val="center"/>
        <w:rPr>
          <w:sz w:val="28"/>
          <w:szCs w:val="28"/>
        </w:rPr>
      </w:pPr>
      <w:r w:rsidRPr="00FE65A9">
        <w:rPr>
          <w:noProof/>
          <w:sz w:val="28"/>
          <w:szCs w:val="28"/>
        </w:rPr>
        <w:drawing>
          <wp:inline distT="0" distB="0" distL="0" distR="0">
            <wp:extent cx="5886450" cy="8305800"/>
            <wp:effectExtent l="0" t="0" r="0" b="0"/>
            <wp:docPr id="24" name="Рисунок 24" descr="Инстр Стр3 А4 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Инстр Стр3 А4 НОВАЯ"/>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86450" cy="8305800"/>
                    </a:xfrm>
                    <a:prstGeom prst="rect">
                      <a:avLst/>
                    </a:prstGeom>
                    <a:noFill/>
                    <a:ln>
                      <a:noFill/>
                    </a:ln>
                  </pic:spPr>
                </pic:pic>
              </a:graphicData>
            </a:graphic>
          </wp:inline>
        </w:drawing>
      </w:r>
    </w:p>
    <w:p w:rsidR="00FE65A9" w:rsidRDefault="00FE65A9" w:rsidP="00FE65A9">
      <w:pPr>
        <w:spacing w:line="360" w:lineRule="auto"/>
        <w:jc w:val="right"/>
        <w:rPr>
          <w:sz w:val="28"/>
          <w:szCs w:val="28"/>
        </w:rPr>
      </w:pPr>
      <w:r>
        <w:rPr>
          <w:sz w:val="28"/>
          <w:szCs w:val="28"/>
        </w:rPr>
        <w:lastRenderedPageBreak/>
        <w:t>Приложение И</w:t>
      </w:r>
    </w:p>
    <w:p w:rsidR="008F7ACD" w:rsidRDefault="008F7ACD" w:rsidP="00FE65A9">
      <w:pPr>
        <w:spacing w:line="360" w:lineRule="auto"/>
        <w:jc w:val="right"/>
        <w:rPr>
          <w:sz w:val="28"/>
          <w:szCs w:val="28"/>
        </w:rPr>
      </w:pPr>
      <w:r>
        <w:rPr>
          <w:sz w:val="28"/>
          <w:szCs w:val="28"/>
        </w:rPr>
        <w:t>(продолжение)</w:t>
      </w:r>
    </w:p>
    <w:p w:rsidR="00FE65A9" w:rsidRDefault="0053507B" w:rsidP="00FE65A9">
      <w:pPr>
        <w:spacing w:line="360" w:lineRule="auto"/>
        <w:jc w:val="center"/>
        <w:rPr>
          <w:sz w:val="28"/>
          <w:szCs w:val="28"/>
        </w:rPr>
      </w:pPr>
      <w:r w:rsidRPr="00FE65A9">
        <w:rPr>
          <w:noProof/>
          <w:sz w:val="28"/>
          <w:szCs w:val="28"/>
        </w:rPr>
        <w:drawing>
          <wp:inline distT="0" distB="0" distL="0" distR="0">
            <wp:extent cx="5886450" cy="8296275"/>
            <wp:effectExtent l="0" t="0" r="0" b="0"/>
            <wp:docPr id="25" name="Рисунок 25" descr="Инстр Стр4 А4 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Инстр Стр4 А4 НОВАЯ"/>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86450" cy="8296275"/>
                    </a:xfrm>
                    <a:prstGeom prst="rect">
                      <a:avLst/>
                    </a:prstGeom>
                    <a:noFill/>
                    <a:ln>
                      <a:noFill/>
                    </a:ln>
                  </pic:spPr>
                </pic:pic>
              </a:graphicData>
            </a:graphic>
          </wp:inline>
        </w:drawing>
      </w:r>
    </w:p>
    <w:p w:rsidR="00FE65A9" w:rsidRDefault="00FE65A9" w:rsidP="00FE65A9">
      <w:pPr>
        <w:spacing w:line="360" w:lineRule="auto"/>
        <w:jc w:val="right"/>
        <w:rPr>
          <w:sz w:val="28"/>
          <w:szCs w:val="28"/>
        </w:rPr>
      </w:pPr>
      <w:r>
        <w:rPr>
          <w:sz w:val="28"/>
          <w:szCs w:val="28"/>
        </w:rPr>
        <w:lastRenderedPageBreak/>
        <w:t>Приложение И</w:t>
      </w:r>
    </w:p>
    <w:p w:rsidR="008F7ACD" w:rsidRDefault="008F7ACD" w:rsidP="00FE65A9">
      <w:pPr>
        <w:spacing w:line="360" w:lineRule="auto"/>
        <w:jc w:val="right"/>
        <w:rPr>
          <w:sz w:val="28"/>
          <w:szCs w:val="28"/>
        </w:rPr>
      </w:pPr>
      <w:r>
        <w:rPr>
          <w:sz w:val="28"/>
          <w:szCs w:val="28"/>
        </w:rPr>
        <w:t>(продолжение)</w:t>
      </w:r>
    </w:p>
    <w:p w:rsidR="00FE65A9" w:rsidRDefault="0053507B" w:rsidP="00FE65A9">
      <w:pPr>
        <w:spacing w:line="360" w:lineRule="auto"/>
        <w:jc w:val="center"/>
        <w:rPr>
          <w:sz w:val="28"/>
          <w:szCs w:val="28"/>
        </w:rPr>
      </w:pPr>
      <w:r w:rsidRPr="00FE65A9">
        <w:rPr>
          <w:noProof/>
          <w:sz w:val="28"/>
          <w:szCs w:val="28"/>
        </w:rPr>
        <w:drawing>
          <wp:inline distT="0" distB="0" distL="0" distR="0">
            <wp:extent cx="5905500" cy="8343900"/>
            <wp:effectExtent l="0" t="0" r="0" b="0"/>
            <wp:docPr id="26" name="Рисунок 26" descr="Инстр Стр5 А4 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Инстр Стр5 А4 НОВАЯ"/>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a:noFill/>
                    </a:ln>
                  </pic:spPr>
                </pic:pic>
              </a:graphicData>
            </a:graphic>
          </wp:inline>
        </w:drawing>
      </w:r>
    </w:p>
    <w:p w:rsidR="00FE65A9" w:rsidRDefault="00FE65A9" w:rsidP="00FE65A9">
      <w:pPr>
        <w:spacing w:line="360" w:lineRule="auto"/>
        <w:jc w:val="right"/>
        <w:rPr>
          <w:sz w:val="28"/>
          <w:szCs w:val="28"/>
        </w:rPr>
      </w:pPr>
      <w:r>
        <w:rPr>
          <w:sz w:val="28"/>
          <w:szCs w:val="28"/>
        </w:rPr>
        <w:lastRenderedPageBreak/>
        <w:t>Приложение И</w:t>
      </w:r>
    </w:p>
    <w:p w:rsidR="008F7ACD" w:rsidRDefault="008F7ACD" w:rsidP="00FE65A9">
      <w:pPr>
        <w:spacing w:line="360" w:lineRule="auto"/>
        <w:jc w:val="right"/>
        <w:rPr>
          <w:sz w:val="28"/>
          <w:szCs w:val="28"/>
        </w:rPr>
      </w:pPr>
      <w:r>
        <w:rPr>
          <w:sz w:val="28"/>
          <w:szCs w:val="28"/>
        </w:rPr>
        <w:t>(продолжение)</w:t>
      </w:r>
    </w:p>
    <w:p w:rsidR="00FE65A9" w:rsidRDefault="0053507B" w:rsidP="00FE65A9">
      <w:pPr>
        <w:spacing w:line="360" w:lineRule="auto"/>
        <w:jc w:val="center"/>
        <w:rPr>
          <w:sz w:val="28"/>
          <w:szCs w:val="28"/>
        </w:rPr>
      </w:pPr>
      <w:r w:rsidRPr="00FE65A9">
        <w:rPr>
          <w:noProof/>
          <w:sz w:val="28"/>
          <w:szCs w:val="28"/>
        </w:rPr>
        <w:drawing>
          <wp:inline distT="0" distB="0" distL="0" distR="0">
            <wp:extent cx="5886450" cy="8296275"/>
            <wp:effectExtent l="0" t="0" r="0" b="0"/>
            <wp:docPr id="27" name="Рисунок 27" descr="Инстр Стр6 А4 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нстр Стр6 А4 НОВАЯ"/>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86450" cy="8296275"/>
                    </a:xfrm>
                    <a:prstGeom prst="rect">
                      <a:avLst/>
                    </a:prstGeom>
                    <a:noFill/>
                    <a:ln>
                      <a:noFill/>
                    </a:ln>
                  </pic:spPr>
                </pic:pic>
              </a:graphicData>
            </a:graphic>
          </wp:inline>
        </w:drawing>
      </w:r>
    </w:p>
    <w:p w:rsidR="00FE65A9" w:rsidRDefault="00FE65A9" w:rsidP="00FE65A9">
      <w:pPr>
        <w:spacing w:line="360" w:lineRule="auto"/>
        <w:jc w:val="right"/>
        <w:rPr>
          <w:sz w:val="28"/>
          <w:szCs w:val="28"/>
        </w:rPr>
      </w:pPr>
      <w:r>
        <w:rPr>
          <w:sz w:val="28"/>
          <w:szCs w:val="28"/>
        </w:rPr>
        <w:lastRenderedPageBreak/>
        <w:t>Приложение И</w:t>
      </w:r>
    </w:p>
    <w:p w:rsidR="008F7ACD" w:rsidRDefault="008F7ACD" w:rsidP="00FE65A9">
      <w:pPr>
        <w:spacing w:line="360" w:lineRule="auto"/>
        <w:jc w:val="right"/>
        <w:rPr>
          <w:sz w:val="28"/>
          <w:szCs w:val="28"/>
        </w:rPr>
      </w:pPr>
      <w:r>
        <w:rPr>
          <w:sz w:val="28"/>
          <w:szCs w:val="28"/>
        </w:rPr>
        <w:t>(продолжение)</w:t>
      </w:r>
    </w:p>
    <w:p w:rsidR="00FE65A9" w:rsidRDefault="0053507B" w:rsidP="00FE65A9">
      <w:pPr>
        <w:spacing w:line="360" w:lineRule="auto"/>
        <w:jc w:val="center"/>
        <w:rPr>
          <w:sz w:val="28"/>
          <w:szCs w:val="28"/>
        </w:rPr>
      </w:pPr>
      <w:r w:rsidRPr="00FE65A9">
        <w:rPr>
          <w:noProof/>
          <w:sz w:val="28"/>
          <w:szCs w:val="28"/>
        </w:rPr>
        <w:drawing>
          <wp:inline distT="0" distB="0" distL="0" distR="0">
            <wp:extent cx="5876925" cy="8296275"/>
            <wp:effectExtent l="0" t="0" r="0" b="0"/>
            <wp:docPr id="28" name="Рисунок 28" descr="Инстр Стр7 А4 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Инстр Стр7 А4 НОВАЯ"/>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76925" cy="8296275"/>
                    </a:xfrm>
                    <a:prstGeom prst="rect">
                      <a:avLst/>
                    </a:prstGeom>
                    <a:noFill/>
                    <a:ln>
                      <a:noFill/>
                    </a:ln>
                  </pic:spPr>
                </pic:pic>
              </a:graphicData>
            </a:graphic>
          </wp:inline>
        </w:drawing>
      </w:r>
    </w:p>
    <w:p w:rsidR="00FE65A9" w:rsidRDefault="00FE65A9" w:rsidP="00FE65A9">
      <w:pPr>
        <w:spacing w:line="360" w:lineRule="auto"/>
        <w:jc w:val="right"/>
        <w:rPr>
          <w:sz w:val="28"/>
          <w:szCs w:val="28"/>
        </w:rPr>
      </w:pPr>
      <w:r>
        <w:rPr>
          <w:sz w:val="28"/>
          <w:szCs w:val="28"/>
        </w:rPr>
        <w:lastRenderedPageBreak/>
        <w:t>Приложение И</w:t>
      </w:r>
    </w:p>
    <w:p w:rsidR="008F7ACD" w:rsidRDefault="008F7ACD" w:rsidP="00FE65A9">
      <w:pPr>
        <w:spacing w:line="360" w:lineRule="auto"/>
        <w:jc w:val="right"/>
        <w:rPr>
          <w:sz w:val="28"/>
          <w:szCs w:val="28"/>
        </w:rPr>
      </w:pPr>
      <w:r>
        <w:rPr>
          <w:sz w:val="28"/>
          <w:szCs w:val="28"/>
        </w:rPr>
        <w:t>(продолжение)</w:t>
      </w:r>
    </w:p>
    <w:p w:rsidR="00FE65A9" w:rsidRDefault="0053507B" w:rsidP="00FE65A9">
      <w:pPr>
        <w:spacing w:line="360" w:lineRule="auto"/>
        <w:jc w:val="center"/>
        <w:rPr>
          <w:sz w:val="28"/>
          <w:szCs w:val="28"/>
        </w:rPr>
      </w:pPr>
      <w:r w:rsidRPr="00FE65A9">
        <w:rPr>
          <w:noProof/>
          <w:sz w:val="28"/>
          <w:szCs w:val="28"/>
        </w:rPr>
        <w:drawing>
          <wp:inline distT="0" distB="0" distL="0" distR="0">
            <wp:extent cx="5638800" cy="3990975"/>
            <wp:effectExtent l="0" t="0" r="0" b="0"/>
            <wp:docPr id="29" name="Рисунок 29" descr="Инстр Стр8 А4 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Инстр Стр8 А4 НОВАЯ"/>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38800" cy="3990975"/>
                    </a:xfrm>
                    <a:prstGeom prst="rect">
                      <a:avLst/>
                    </a:prstGeom>
                    <a:noFill/>
                    <a:ln>
                      <a:noFill/>
                    </a:ln>
                  </pic:spPr>
                </pic:pic>
              </a:graphicData>
            </a:graphic>
          </wp:inline>
        </w:drawing>
      </w:r>
    </w:p>
    <w:p w:rsidR="00FE65A9" w:rsidRDefault="0053507B" w:rsidP="0015154F">
      <w:pPr>
        <w:spacing w:line="360" w:lineRule="auto"/>
        <w:jc w:val="center"/>
        <w:rPr>
          <w:sz w:val="28"/>
          <w:szCs w:val="28"/>
        </w:rPr>
      </w:pPr>
      <w:r w:rsidRPr="00FE65A9">
        <w:rPr>
          <w:noProof/>
          <w:sz w:val="28"/>
          <w:szCs w:val="28"/>
        </w:rPr>
        <w:drawing>
          <wp:inline distT="0" distB="0" distL="0" distR="0">
            <wp:extent cx="6029325" cy="4267200"/>
            <wp:effectExtent l="0" t="0" r="0" b="0"/>
            <wp:docPr id="30" name="Рисунок 30" descr="Инстр Стр9 А4 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Инстр Стр9 А4 НОВАЯ"/>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29325" cy="4267200"/>
                    </a:xfrm>
                    <a:prstGeom prst="rect">
                      <a:avLst/>
                    </a:prstGeom>
                    <a:noFill/>
                    <a:ln>
                      <a:noFill/>
                    </a:ln>
                  </pic:spPr>
                </pic:pic>
              </a:graphicData>
            </a:graphic>
          </wp:inline>
        </w:drawing>
      </w:r>
    </w:p>
    <w:sectPr w:rsidR="00FE65A9" w:rsidSect="0015154F">
      <w:pgSz w:w="11907" w:h="16840" w:code="9"/>
      <w:pgMar w:top="1134" w:right="851" w:bottom="1559" w:left="1559"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14D29" w:rsidRDefault="00E14D29">
      <w:r>
        <w:separator/>
      </w:r>
    </w:p>
  </w:endnote>
  <w:endnote w:type="continuationSeparator" w:id="0">
    <w:p w:rsidR="00E14D29" w:rsidRDefault="00E14D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7FBB" w:rsidRDefault="00427FBB" w:rsidP="005906EE">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427FBB" w:rsidRDefault="00427FBB">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7FBB" w:rsidRDefault="00427FBB" w:rsidP="005906EE">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53507B">
      <w:rPr>
        <w:rStyle w:val="a7"/>
        <w:noProof/>
      </w:rPr>
      <w:t>2</w:t>
    </w:r>
    <w:r>
      <w:rPr>
        <w:rStyle w:val="a7"/>
      </w:rPr>
      <w:fldChar w:fldCharType="end"/>
    </w:r>
  </w:p>
  <w:p w:rsidR="00427FBB" w:rsidRDefault="00427FBB">
    <w:pPr>
      <w:pStyle w:val="a6"/>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7FBB" w:rsidRDefault="00427FBB" w:rsidP="00FA7D6E">
    <w:pPr>
      <w:pStyle w:val="a6"/>
      <w:jc w:val="center"/>
    </w:pPr>
    <w:r>
      <w:rPr>
        <w:rStyle w:val="a7"/>
      </w:rPr>
      <w:fldChar w:fldCharType="begin"/>
    </w:r>
    <w:r>
      <w:rPr>
        <w:rStyle w:val="a7"/>
      </w:rPr>
      <w:instrText xml:space="preserve"> PAGE </w:instrText>
    </w:r>
    <w:r>
      <w:rPr>
        <w:rStyle w:val="a7"/>
      </w:rPr>
      <w:fldChar w:fldCharType="separate"/>
    </w:r>
    <w:r w:rsidR="0053507B">
      <w:rPr>
        <w:rStyle w:val="a7"/>
        <w:noProof/>
      </w:rPr>
      <w:t>1</w:t>
    </w:r>
    <w:r>
      <w:rPr>
        <w:rStyle w:val="a7"/>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14D29" w:rsidRDefault="00E14D29">
      <w:r>
        <w:separator/>
      </w:r>
    </w:p>
  </w:footnote>
  <w:footnote w:type="continuationSeparator" w:id="0">
    <w:p w:rsidR="00E14D29" w:rsidRDefault="00E14D2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7FBB" w:rsidRDefault="00427FBB">
    <w:pPr>
      <w:pStyle w:val="a8"/>
    </w:pPr>
    <w:r>
      <w:t xml:space="preserve">                                                                                                                                                     МИБД.674212.002 РЭ</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7FBB" w:rsidRDefault="00427FBB">
    <w:pPr>
      <w:pStyle w:val="a8"/>
    </w:pPr>
    <w:r>
      <w:tab/>
    </w:r>
    <w:r>
      <w:tab/>
      <w:t>МИБД.674212.002 РЭ</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4B0E9E"/>
    <w:multiLevelType w:val="multilevel"/>
    <w:tmpl w:val="27462FD8"/>
    <w:lvl w:ilvl="0">
      <w:start w:val="1"/>
      <w:numFmt w:val="decimal"/>
      <w:lvlText w:val="%1."/>
      <w:lvlJc w:val="left"/>
      <w:pPr>
        <w:tabs>
          <w:tab w:val="num" w:pos="1080"/>
        </w:tabs>
        <w:ind w:left="1080" w:hanging="360"/>
      </w:pPr>
      <w:rPr>
        <w:rFonts w:hint="default"/>
      </w:rPr>
    </w:lvl>
    <w:lvl w:ilvl="1">
      <w:start w:val="1"/>
      <w:numFmt w:val="decimal"/>
      <w:isLgl/>
      <w:lvlText w:val="%1.%2."/>
      <w:lvlJc w:val="left"/>
      <w:pPr>
        <w:tabs>
          <w:tab w:val="num" w:pos="1440"/>
        </w:tabs>
        <w:ind w:left="1440" w:hanging="7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160"/>
        </w:tabs>
        <w:ind w:left="2160" w:hanging="1440"/>
      </w:pPr>
      <w:rPr>
        <w:rFonts w:hint="default"/>
      </w:rPr>
    </w:lvl>
    <w:lvl w:ilvl="6">
      <w:start w:val="1"/>
      <w:numFmt w:val="decimal"/>
      <w:isLgl/>
      <w:lvlText w:val="%1.%2.%3.%4.%5.%6.%7."/>
      <w:lvlJc w:val="left"/>
      <w:pPr>
        <w:tabs>
          <w:tab w:val="num" w:pos="2520"/>
        </w:tabs>
        <w:ind w:left="2520" w:hanging="1800"/>
      </w:pPr>
      <w:rPr>
        <w:rFonts w:hint="default"/>
      </w:rPr>
    </w:lvl>
    <w:lvl w:ilvl="7">
      <w:start w:val="1"/>
      <w:numFmt w:val="decimal"/>
      <w:isLgl/>
      <w:lvlText w:val="%1.%2.%3.%4.%5.%6.%7.%8."/>
      <w:lvlJc w:val="left"/>
      <w:pPr>
        <w:tabs>
          <w:tab w:val="num" w:pos="2520"/>
        </w:tabs>
        <w:ind w:left="2520" w:hanging="1800"/>
      </w:pPr>
      <w:rPr>
        <w:rFonts w:hint="default"/>
      </w:rPr>
    </w:lvl>
    <w:lvl w:ilvl="8">
      <w:start w:val="1"/>
      <w:numFmt w:val="decimal"/>
      <w:isLgl/>
      <w:lvlText w:val="%1.%2.%3.%4.%5.%6.%7.%8.%9."/>
      <w:lvlJc w:val="left"/>
      <w:pPr>
        <w:tabs>
          <w:tab w:val="num" w:pos="2880"/>
        </w:tabs>
        <w:ind w:left="2880" w:hanging="2160"/>
      </w:pPr>
      <w:rPr>
        <w:rFonts w:hint="default"/>
      </w:rPr>
    </w:lvl>
  </w:abstractNum>
  <w:abstractNum w:abstractNumId="1" w15:restartNumberingAfterBreak="0">
    <w:nsid w:val="339E7C89"/>
    <w:multiLevelType w:val="singleLevel"/>
    <w:tmpl w:val="D93ECA2E"/>
    <w:lvl w:ilvl="0">
      <w:start w:val="1"/>
      <w:numFmt w:val="bullet"/>
      <w:lvlText w:val="-"/>
      <w:lvlJc w:val="left"/>
      <w:pPr>
        <w:tabs>
          <w:tab w:val="num" w:pos="1080"/>
        </w:tabs>
        <w:ind w:left="1080" w:hanging="36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6"/>
  <w:drawingGridVerticalSpacing w:val="6"/>
  <w:displayHorizontalDrawingGridEvery w:val="0"/>
  <w:displayVerticalDrawingGridEvery w:val="0"/>
  <w:doNotUseMarginsForDrawingGridOrigin/>
  <w:drawingGridVerticalOrigin w:val="198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BBB"/>
    <w:rsid w:val="00016972"/>
    <w:rsid w:val="00035F6C"/>
    <w:rsid w:val="00094FB6"/>
    <w:rsid w:val="000B7BCF"/>
    <w:rsid w:val="0013706D"/>
    <w:rsid w:val="0015154F"/>
    <w:rsid w:val="00177481"/>
    <w:rsid w:val="0018798E"/>
    <w:rsid w:val="001B283B"/>
    <w:rsid w:val="001E0BB6"/>
    <w:rsid w:val="001E44B9"/>
    <w:rsid w:val="00207169"/>
    <w:rsid w:val="0023758F"/>
    <w:rsid w:val="0024336C"/>
    <w:rsid w:val="00287D9F"/>
    <w:rsid w:val="002A0092"/>
    <w:rsid w:val="002A1BF5"/>
    <w:rsid w:val="002E72AA"/>
    <w:rsid w:val="00335FAD"/>
    <w:rsid w:val="003E717E"/>
    <w:rsid w:val="003F6935"/>
    <w:rsid w:val="0040218B"/>
    <w:rsid w:val="004038A2"/>
    <w:rsid w:val="00427FBB"/>
    <w:rsid w:val="00436A7F"/>
    <w:rsid w:val="00480BBB"/>
    <w:rsid w:val="004E7D8B"/>
    <w:rsid w:val="004F7092"/>
    <w:rsid w:val="0053507B"/>
    <w:rsid w:val="00543333"/>
    <w:rsid w:val="00581457"/>
    <w:rsid w:val="005906EE"/>
    <w:rsid w:val="00636D3C"/>
    <w:rsid w:val="0065074A"/>
    <w:rsid w:val="006766D3"/>
    <w:rsid w:val="006A6708"/>
    <w:rsid w:val="006B3FBE"/>
    <w:rsid w:val="006D7F6F"/>
    <w:rsid w:val="006E0844"/>
    <w:rsid w:val="007119A1"/>
    <w:rsid w:val="0073255A"/>
    <w:rsid w:val="00742032"/>
    <w:rsid w:val="00785988"/>
    <w:rsid w:val="00807ADC"/>
    <w:rsid w:val="00864FD6"/>
    <w:rsid w:val="00872152"/>
    <w:rsid w:val="008A445E"/>
    <w:rsid w:val="008B19B9"/>
    <w:rsid w:val="008F7ACD"/>
    <w:rsid w:val="009478B9"/>
    <w:rsid w:val="00996D94"/>
    <w:rsid w:val="009A5506"/>
    <w:rsid w:val="009B4DFE"/>
    <w:rsid w:val="009E0BC3"/>
    <w:rsid w:val="00A0442A"/>
    <w:rsid w:val="00A22A62"/>
    <w:rsid w:val="00A7318B"/>
    <w:rsid w:val="00AB2351"/>
    <w:rsid w:val="00AD0212"/>
    <w:rsid w:val="00B2122F"/>
    <w:rsid w:val="00B23EAC"/>
    <w:rsid w:val="00B91B11"/>
    <w:rsid w:val="00BA6AF5"/>
    <w:rsid w:val="00BC42B9"/>
    <w:rsid w:val="00BE2CFF"/>
    <w:rsid w:val="00C81566"/>
    <w:rsid w:val="00C8796F"/>
    <w:rsid w:val="00C955F4"/>
    <w:rsid w:val="00CC3C83"/>
    <w:rsid w:val="00CF37CE"/>
    <w:rsid w:val="00D062C6"/>
    <w:rsid w:val="00D3554E"/>
    <w:rsid w:val="00D415C8"/>
    <w:rsid w:val="00D42F03"/>
    <w:rsid w:val="00D52557"/>
    <w:rsid w:val="00D57CCC"/>
    <w:rsid w:val="00DA1735"/>
    <w:rsid w:val="00DE6D99"/>
    <w:rsid w:val="00DF0A46"/>
    <w:rsid w:val="00E06C35"/>
    <w:rsid w:val="00E14D29"/>
    <w:rsid w:val="00E20AFF"/>
    <w:rsid w:val="00E41738"/>
    <w:rsid w:val="00ED7384"/>
    <w:rsid w:val="00F4299A"/>
    <w:rsid w:val="00FA7D6E"/>
    <w:rsid w:val="00FE65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80B8B93C-9B9D-4654-9B0E-D62DC696C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qFormat/>
    <w:pPr>
      <w:keepNext/>
      <w:jc w:val="both"/>
      <w:outlineLvl w:val="0"/>
    </w:pPr>
    <w:rPr>
      <w:sz w:val="28"/>
    </w:rPr>
  </w:style>
  <w:style w:type="paragraph" w:styleId="2">
    <w:name w:val="heading 2"/>
    <w:basedOn w:val="a"/>
    <w:next w:val="a"/>
    <w:qFormat/>
    <w:pPr>
      <w:keepNext/>
      <w:jc w:val="center"/>
      <w:outlineLvl w:val="1"/>
    </w:pPr>
    <w:rPr>
      <w:sz w:val="28"/>
    </w:rPr>
  </w:style>
  <w:style w:type="paragraph" w:styleId="3">
    <w:name w:val="heading 3"/>
    <w:basedOn w:val="a"/>
    <w:next w:val="a"/>
    <w:qFormat/>
    <w:pPr>
      <w:keepNext/>
      <w:spacing w:line="360" w:lineRule="auto"/>
      <w:jc w:val="right"/>
      <w:outlineLvl w:val="2"/>
    </w:pPr>
    <w:rPr>
      <w:sz w:val="28"/>
    </w:rPr>
  </w:style>
  <w:style w:type="paragraph" w:styleId="4">
    <w:name w:val="heading 4"/>
    <w:basedOn w:val="a"/>
    <w:next w:val="a"/>
    <w:qFormat/>
    <w:pPr>
      <w:keepNext/>
      <w:spacing w:line="360" w:lineRule="auto"/>
      <w:ind w:firstLine="720"/>
      <w:jc w:val="both"/>
      <w:outlineLvl w:val="3"/>
    </w:pPr>
    <w:rPr>
      <w:sz w:val="28"/>
    </w:rPr>
  </w:style>
  <w:style w:type="paragraph" w:styleId="5">
    <w:name w:val="heading 5"/>
    <w:basedOn w:val="a"/>
    <w:next w:val="a"/>
    <w:qFormat/>
    <w:pPr>
      <w:keepNext/>
      <w:outlineLvl w:val="4"/>
    </w:pPr>
    <w:rPr>
      <w:b/>
      <w:sz w:val="16"/>
      <w:lang w:val="en-US"/>
    </w:rPr>
  </w:style>
  <w:style w:type="paragraph" w:styleId="6">
    <w:name w:val="heading 6"/>
    <w:basedOn w:val="a"/>
    <w:next w:val="a"/>
    <w:qFormat/>
    <w:pPr>
      <w:keepNext/>
      <w:outlineLvl w:val="5"/>
    </w:pPr>
    <w:rPr>
      <w:sz w:val="24"/>
    </w:rPr>
  </w:style>
  <w:style w:type="paragraph" w:styleId="7">
    <w:name w:val="heading 7"/>
    <w:basedOn w:val="a"/>
    <w:next w:val="a"/>
    <w:qFormat/>
    <w:pPr>
      <w:keepNext/>
      <w:outlineLvl w:val="6"/>
    </w:pPr>
    <w:rPr>
      <w:i/>
      <w:sz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Body Text"/>
    <w:basedOn w:val="a"/>
    <w:pPr>
      <w:spacing w:line="360" w:lineRule="auto"/>
      <w:jc w:val="both"/>
    </w:pPr>
    <w:rPr>
      <w:sz w:val="28"/>
    </w:rPr>
  </w:style>
  <w:style w:type="paragraph" w:styleId="a4">
    <w:name w:val="Body Text Indent"/>
    <w:basedOn w:val="a"/>
    <w:pPr>
      <w:spacing w:line="360" w:lineRule="auto"/>
      <w:ind w:firstLine="720"/>
      <w:jc w:val="both"/>
    </w:pPr>
    <w:rPr>
      <w:sz w:val="28"/>
    </w:rPr>
  </w:style>
  <w:style w:type="paragraph" w:styleId="30">
    <w:name w:val="Body Text 3"/>
    <w:basedOn w:val="a"/>
    <w:pPr>
      <w:spacing w:line="360" w:lineRule="auto"/>
      <w:jc w:val="center"/>
    </w:pPr>
    <w:rPr>
      <w:sz w:val="28"/>
    </w:rPr>
  </w:style>
  <w:style w:type="paragraph" w:styleId="a5">
    <w:name w:val="Balloon Text"/>
    <w:basedOn w:val="a"/>
    <w:semiHidden/>
    <w:rsid w:val="000B7BCF"/>
    <w:rPr>
      <w:rFonts w:ascii="Tahoma" w:hAnsi="Tahoma" w:cs="Tahoma"/>
      <w:sz w:val="16"/>
      <w:szCs w:val="16"/>
    </w:rPr>
  </w:style>
  <w:style w:type="paragraph" w:styleId="a6">
    <w:name w:val="footer"/>
    <w:basedOn w:val="a"/>
    <w:rsid w:val="005906EE"/>
    <w:pPr>
      <w:tabs>
        <w:tab w:val="center" w:pos="4677"/>
        <w:tab w:val="right" w:pos="9355"/>
      </w:tabs>
    </w:pPr>
  </w:style>
  <w:style w:type="character" w:styleId="a7">
    <w:name w:val="page number"/>
    <w:basedOn w:val="a0"/>
    <w:rsid w:val="005906EE"/>
  </w:style>
  <w:style w:type="paragraph" w:styleId="a8">
    <w:name w:val="header"/>
    <w:basedOn w:val="a"/>
    <w:rsid w:val="005906EE"/>
    <w:pPr>
      <w:tabs>
        <w:tab w:val="center" w:pos="4677"/>
        <w:tab w:val="right" w:pos="9355"/>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DF4223-8DB0-4476-9A35-BA4C2C01F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6398</Words>
  <Characters>36471</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Код ОКП  341411</vt:lpstr>
    </vt:vector>
  </TitlesOfParts>
  <Company>office</Company>
  <LinksUpToDate>false</LinksUpToDate>
  <CharactersWithSpaces>42784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Код ОКП  341411</dc:title>
  <dc:subject/>
  <dc:creator>Smith11</dc:creator>
  <cp:keywords/>
  <dc:description/>
  <cp:lastModifiedBy>Alexander</cp:lastModifiedBy>
  <cp:revision>3</cp:revision>
  <cp:lastPrinted>2014-10-14T10:42:00Z</cp:lastPrinted>
  <dcterms:created xsi:type="dcterms:W3CDTF">2020-06-29T15:12:00Z</dcterms:created>
  <dcterms:modified xsi:type="dcterms:W3CDTF">2020-06-29T15:13:00Z</dcterms:modified>
</cp:coreProperties>
</file>